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6" w:rsidRDefault="00170926" w:rsidP="00796D80">
      <w:pPr>
        <w:jc w:val="center"/>
        <w:rPr>
          <w:b/>
        </w:rPr>
      </w:pPr>
      <w:r>
        <w:rPr>
          <w:b/>
        </w:rPr>
        <w:t>МІНІСТЕРСТВО ОСВІТИ І НАУКИ УКРАЇНИ</w:t>
      </w:r>
    </w:p>
    <w:p w:rsidR="00170926" w:rsidRDefault="00170926" w:rsidP="00796D80">
      <w:pPr>
        <w:jc w:val="center"/>
        <w:rPr>
          <w:b/>
        </w:rPr>
      </w:pPr>
      <w:r>
        <w:rPr>
          <w:b/>
        </w:rPr>
        <w:t>НАЦІОНАЛЬНИЙ ПЕДАГОГІЧНИЙ УНІВЕРСИТЕТ</w:t>
      </w:r>
    </w:p>
    <w:p w:rsidR="00170926" w:rsidRDefault="00170926" w:rsidP="00796D80">
      <w:pPr>
        <w:jc w:val="center"/>
        <w:rPr>
          <w:b/>
        </w:rPr>
      </w:pPr>
      <w:r>
        <w:rPr>
          <w:b/>
        </w:rPr>
        <w:t>ІМЕНІ М.П.ДРАГОМАНОВА</w:t>
      </w:r>
    </w:p>
    <w:p w:rsidR="00170926" w:rsidRDefault="00170926" w:rsidP="00796D80">
      <w:pPr>
        <w:jc w:val="center"/>
        <w:rPr>
          <w:b/>
          <w:sz w:val="28"/>
          <w:szCs w:val="28"/>
        </w:rPr>
      </w:pPr>
    </w:p>
    <w:p w:rsidR="00170926" w:rsidRDefault="00170926" w:rsidP="0079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природничо-географічної освіти та екології</w:t>
      </w:r>
    </w:p>
    <w:p w:rsidR="00170926" w:rsidRDefault="00170926" w:rsidP="00796D80">
      <w:pPr>
        <w:ind w:left="3540" w:firstLine="708"/>
        <w:rPr>
          <w:b/>
          <w:sz w:val="28"/>
          <w:szCs w:val="28"/>
        </w:rPr>
      </w:pPr>
    </w:p>
    <w:p w:rsidR="00170926" w:rsidRDefault="00170926" w:rsidP="00796D80">
      <w:pPr>
        <w:ind w:left="3540" w:firstLine="708"/>
        <w:rPr>
          <w:b/>
          <w:sz w:val="28"/>
          <w:szCs w:val="28"/>
        </w:rPr>
      </w:pPr>
    </w:p>
    <w:p w:rsidR="00170926" w:rsidRDefault="00170926" w:rsidP="00796D80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«ЗАТВЕРДЖЕНО»</w:t>
      </w:r>
    </w:p>
    <w:p w:rsidR="00170926" w:rsidRDefault="00170926" w:rsidP="00796D8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на засіданні Вченої ради </w:t>
      </w:r>
    </w:p>
    <w:p w:rsidR="00170926" w:rsidRDefault="00170926" w:rsidP="00796D8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НПУ імені М.П.Драгоманова</w:t>
      </w:r>
    </w:p>
    <w:p w:rsidR="00170926" w:rsidRDefault="00170926" w:rsidP="00796D8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«____»_____________20___р.</w:t>
      </w:r>
    </w:p>
    <w:p w:rsidR="00170926" w:rsidRDefault="00170926" w:rsidP="00796D8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Протокол №____</w:t>
      </w:r>
    </w:p>
    <w:p w:rsidR="00170926" w:rsidRDefault="00170926" w:rsidP="00796D8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Голова Вченої ради, ректор університету</w:t>
      </w:r>
    </w:p>
    <w:p w:rsidR="00170926" w:rsidRDefault="00170926" w:rsidP="00796D8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академік Андрущенко В.П.</w:t>
      </w:r>
    </w:p>
    <w:p w:rsidR="00170926" w:rsidRDefault="00170926" w:rsidP="00796D8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70926" w:rsidRDefault="00170926" w:rsidP="00796D80">
      <w:pPr>
        <w:ind w:left="1416"/>
        <w:jc w:val="center"/>
        <w:rPr>
          <w:sz w:val="28"/>
          <w:szCs w:val="28"/>
        </w:rPr>
      </w:pPr>
    </w:p>
    <w:p w:rsidR="00170926" w:rsidRDefault="00170926" w:rsidP="00796D80">
      <w:pPr>
        <w:ind w:left="1416"/>
        <w:jc w:val="center"/>
        <w:rPr>
          <w:b/>
          <w:sz w:val="28"/>
          <w:szCs w:val="28"/>
        </w:rPr>
      </w:pPr>
    </w:p>
    <w:p w:rsidR="00170926" w:rsidRDefault="00170926" w:rsidP="00796D80">
      <w:pPr>
        <w:ind w:left="1416"/>
        <w:jc w:val="center"/>
        <w:rPr>
          <w:b/>
          <w:sz w:val="28"/>
          <w:szCs w:val="28"/>
        </w:rPr>
      </w:pPr>
    </w:p>
    <w:p w:rsidR="00170926" w:rsidRDefault="00170926" w:rsidP="00796D80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ОСВІТНЬО-ПРОФЕСІЙНА  ПРОГРАМА</w:t>
      </w:r>
    </w:p>
    <w:p w:rsidR="00170926" w:rsidRDefault="00170926" w:rsidP="00796D80">
      <w:pPr>
        <w:ind w:left="1416"/>
        <w:rPr>
          <w:b/>
          <w:sz w:val="32"/>
          <w:szCs w:val="32"/>
        </w:rPr>
      </w:pPr>
      <w:r>
        <w:rPr>
          <w:b/>
        </w:rPr>
        <w:t xml:space="preserve">                              </w:t>
      </w:r>
    </w:p>
    <w:p w:rsidR="00170926" w:rsidRDefault="00170926" w:rsidP="00A61C8C">
      <w:pPr>
        <w:ind w:left="1416"/>
        <w:jc w:val="center"/>
        <w:rPr>
          <w:b/>
        </w:rPr>
      </w:pPr>
      <w:r>
        <w:rPr>
          <w:b/>
          <w:sz w:val="32"/>
          <w:szCs w:val="32"/>
        </w:rPr>
        <w:t>Міжнародний туризм</w:t>
      </w:r>
    </w:p>
    <w:p w:rsidR="00170926" w:rsidRDefault="00170926" w:rsidP="00A61C8C">
      <w:pPr>
        <w:ind w:left="1416"/>
        <w:jc w:val="center"/>
      </w:pPr>
    </w:p>
    <w:p w:rsidR="00170926" w:rsidRDefault="00170926" w:rsidP="00A61C8C">
      <w:pPr>
        <w:ind w:left="14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першого рівня вищої освіти</w:t>
      </w:r>
    </w:p>
    <w:p w:rsidR="00170926" w:rsidRDefault="00170926" w:rsidP="00796D8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70926" w:rsidRDefault="00170926" w:rsidP="00796D8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926" w:rsidRDefault="00170926" w:rsidP="00796D80">
      <w:pPr>
        <w:ind w:left="141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за спеціальністю       242 Туризм</w:t>
      </w:r>
    </w:p>
    <w:p w:rsidR="00170926" w:rsidRDefault="00170926" w:rsidP="00796D80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</w:t>
      </w:r>
    </w:p>
    <w:p w:rsidR="00170926" w:rsidRDefault="00170926" w:rsidP="00796D80">
      <w:pPr>
        <w:ind w:left="1416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галузі знань               24 Сфера обслуговування</w:t>
      </w:r>
    </w:p>
    <w:p w:rsidR="00170926" w:rsidRDefault="00170926" w:rsidP="00796D80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19AC" w:rsidRDefault="00170926" w:rsidP="00B319A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кваліфікація             Бакалавр туризму, </w:t>
      </w:r>
    </w:p>
    <w:p w:rsidR="00170926" w:rsidRDefault="00B319AC" w:rsidP="00B319A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926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(управитель)</w:t>
      </w:r>
      <w:r w:rsidR="00170926">
        <w:rPr>
          <w:sz w:val="28"/>
          <w:szCs w:val="28"/>
        </w:rPr>
        <w:t xml:space="preserve"> туризму.</w:t>
      </w:r>
    </w:p>
    <w:p w:rsidR="00B319AC" w:rsidRDefault="00170926" w:rsidP="00B319A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70926" w:rsidRDefault="00170926" w:rsidP="00796D80">
      <w:pPr>
        <w:ind w:left="1416"/>
        <w:rPr>
          <w:sz w:val="28"/>
          <w:szCs w:val="28"/>
        </w:rPr>
      </w:pPr>
    </w:p>
    <w:p w:rsidR="00170926" w:rsidRDefault="00170926" w:rsidP="00796D80">
      <w:pPr>
        <w:ind w:left="1416"/>
        <w:jc w:val="center"/>
        <w:rPr>
          <w:sz w:val="28"/>
          <w:szCs w:val="28"/>
        </w:rPr>
      </w:pPr>
    </w:p>
    <w:p w:rsidR="00170926" w:rsidRDefault="00170926" w:rsidP="00B319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</w:p>
    <w:p w:rsidR="00170926" w:rsidRDefault="00170926" w:rsidP="00796D80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Керівник проектної групи з розробки</w:t>
      </w:r>
    </w:p>
    <w:p w:rsidR="00170926" w:rsidRDefault="00170926" w:rsidP="00796D80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освітньої програми</w:t>
      </w:r>
    </w:p>
    <w:p w:rsidR="00170926" w:rsidRDefault="00170926" w:rsidP="00796D80">
      <w:pPr>
        <w:ind w:left="1416"/>
        <w:jc w:val="center"/>
        <w:rPr>
          <w:sz w:val="28"/>
          <w:szCs w:val="28"/>
          <w:lang w:val="ru-RU"/>
        </w:rPr>
      </w:pPr>
    </w:p>
    <w:p w:rsidR="00170926" w:rsidRDefault="00170926" w:rsidP="00796D80">
      <w:pPr>
        <w:ind w:left="42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туризму, </w:t>
      </w:r>
      <w:proofErr w:type="spellStart"/>
      <w:r>
        <w:rPr>
          <w:sz w:val="28"/>
          <w:szCs w:val="28"/>
          <w:lang w:val="ru-RU"/>
        </w:rPr>
        <w:t>професор</w:t>
      </w:r>
      <w:proofErr w:type="spellEnd"/>
      <w:r>
        <w:rPr>
          <w:sz w:val="28"/>
          <w:szCs w:val="28"/>
          <w:lang w:val="ru-RU"/>
        </w:rPr>
        <w:t>,</w:t>
      </w:r>
    </w:p>
    <w:p w:rsidR="00170926" w:rsidRDefault="00170926" w:rsidP="00796D80">
      <w:pPr>
        <w:ind w:left="424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доктор </w:t>
      </w:r>
      <w:proofErr w:type="spellStart"/>
      <w:r>
        <w:rPr>
          <w:sz w:val="28"/>
          <w:szCs w:val="28"/>
          <w:lang w:val="ru-RU"/>
        </w:rPr>
        <w:t>педагогічних</w:t>
      </w:r>
      <w:proofErr w:type="spellEnd"/>
      <w:r>
        <w:rPr>
          <w:sz w:val="28"/>
          <w:szCs w:val="28"/>
          <w:lang w:val="ru-RU"/>
        </w:rPr>
        <w:t xml:space="preserve"> наук</w:t>
      </w:r>
    </w:p>
    <w:p w:rsidR="00170926" w:rsidRDefault="00170926" w:rsidP="00796D80">
      <w:pPr>
        <w:ind w:left="1416"/>
        <w:rPr>
          <w:sz w:val="28"/>
          <w:szCs w:val="28"/>
        </w:rPr>
      </w:pPr>
    </w:p>
    <w:p w:rsidR="00170926" w:rsidRDefault="00170926" w:rsidP="00796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____________/Обозний Василь Васильович/    </w:t>
      </w:r>
    </w:p>
    <w:p w:rsidR="00170926" w:rsidRDefault="00170926" w:rsidP="00796D80">
      <w:pPr>
        <w:ind w:left="4956"/>
        <w:rPr>
          <w:sz w:val="28"/>
          <w:szCs w:val="28"/>
        </w:rPr>
      </w:pPr>
    </w:p>
    <w:p w:rsidR="00170926" w:rsidRDefault="00170926" w:rsidP="00796D80">
      <w:pPr>
        <w:ind w:left="4956" w:hanging="276"/>
        <w:rPr>
          <w:sz w:val="28"/>
          <w:szCs w:val="28"/>
        </w:rPr>
      </w:pPr>
      <w:r>
        <w:rPr>
          <w:sz w:val="28"/>
          <w:szCs w:val="28"/>
        </w:rPr>
        <w:t>Освітня програма вводиться в дію з</w:t>
      </w:r>
    </w:p>
    <w:p w:rsidR="00170926" w:rsidRDefault="00170926" w:rsidP="00796D80">
      <w:pPr>
        <w:ind w:left="4956" w:hanging="276"/>
        <w:rPr>
          <w:sz w:val="28"/>
          <w:szCs w:val="28"/>
        </w:rPr>
      </w:pPr>
      <w:r>
        <w:rPr>
          <w:sz w:val="28"/>
          <w:szCs w:val="28"/>
        </w:rPr>
        <w:t>________________20___р.</w:t>
      </w:r>
    </w:p>
    <w:p w:rsidR="00170926" w:rsidRDefault="00170926" w:rsidP="00796D80">
      <w:pPr>
        <w:ind w:left="4956" w:hanging="276"/>
        <w:rPr>
          <w:sz w:val="28"/>
          <w:szCs w:val="28"/>
        </w:rPr>
      </w:pPr>
      <w:r>
        <w:rPr>
          <w:sz w:val="28"/>
          <w:szCs w:val="28"/>
        </w:rPr>
        <w:t>(Наказ №___від «___»______20___р.)</w:t>
      </w:r>
    </w:p>
    <w:p w:rsidR="00170926" w:rsidRDefault="00170926" w:rsidP="00796D80">
      <w:pPr>
        <w:ind w:left="4956"/>
        <w:rPr>
          <w:sz w:val="28"/>
          <w:szCs w:val="28"/>
        </w:rPr>
      </w:pPr>
    </w:p>
    <w:p w:rsidR="00170926" w:rsidRDefault="00170926" w:rsidP="00796D80">
      <w:pPr>
        <w:ind w:left="4956"/>
        <w:rPr>
          <w:sz w:val="28"/>
          <w:szCs w:val="28"/>
        </w:rPr>
      </w:pPr>
    </w:p>
    <w:p w:rsidR="00170926" w:rsidRDefault="00170926" w:rsidP="00796D80">
      <w:pPr>
        <w:ind w:firstLine="720"/>
        <w:jc w:val="center"/>
        <w:rPr>
          <w:b/>
          <w:sz w:val="28"/>
          <w:szCs w:val="28"/>
        </w:rPr>
      </w:pPr>
    </w:p>
    <w:p w:rsidR="00170926" w:rsidRDefault="00170926" w:rsidP="00796D8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 – 20__р.</w:t>
      </w:r>
    </w:p>
    <w:p w:rsidR="00170926" w:rsidRDefault="00170926" w:rsidP="00796D80">
      <w:pPr>
        <w:ind w:firstLine="720"/>
        <w:jc w:val="center"/>
        <w:rPr>
          <w:b/>
        </w:rPr>
      </w:pPr>
    </w:p>
    <w:p w:rsidR="00170926" w:rsidRDefault="00170926" w:rsidP="00796D80">
      <w:pPr>
        <w:ind w:firstLine="720"/>
        <w:jc w:val="center"/>
        <w:rPr>
          <w:b/>
        </w:rPr>
      </w:pPr>
    </w:p>
    <w:p w:rsidR="00170926" w:rsidRDefault="00170926" w:rsidP="00796D80">
      <w:pPr>
        <w:ind w:firstLine="720"/>
        <w:jc w:val="center"/>
        <w:rPr>
          <w:b/>
        </w:rPr>
      </w:pPr>
    </w:p>
    <w:p w:rsidR="00170926" w:rsidRDefault="00170926" w:rsidP="00796D80">
      <w:pPr>
        <w:ind w:firstLine="720"/>
        <w:jc w:val="center"/>
        <w:rPr>
          <w:b/>
        </w:rPr>
      </w:pPr>
    </w:p>
    <w:p w:rsidR="00170926" w:rsidRDefault="00170926" w:rsidP="00796D80">
      <w:pPr>
        <w:spacing w:line="324" w:lineRule="auto"/>
        <w:jc w:val="center"/>
        <w:rPr>
          <w:b/>
          <w:sz w:val="32"/>
          <w:szCs w:val="32"/>
        </w:rPr>
      </w:pPr>
    </w:p>
    <w:p w:rsidR="00170926" w:rsidRDefault="00170926" w:rsidP="00796D80">
      <w:pPr>
        <w:spacing w:line="324" w:lineRule="auto"/>
        <w:jc w:val="center"/>
        <w:rPr>
          <w:b/>
          <w:sz w:val="28"/>
          <w:szCs w:val="28"/>
        </w:rPr>
      </w:pPr>
    </w:p>
    <w:p w:rsidR="00170926" w:rsidRDefault="00170926" w:rsidP="00796D80">
      <w:pPr>
        <w:spacing w:line="324" w:lineRule="auto"/>
        <w:jc w:val="center"/>
        <w:rPr>
          <w:b/>
          <w:sz w:val="28"/>
          <w:szCs w:val="28"/>
        </w:rPr>
      </w:pPr>
    </w:p>
    <w:p w:rsidR="00170926" w:rsidRDefault="00170926" w:rsidP="00796D80">
      <w:pPr>
        <w:ind w:firstLine="720"/>
        <w:jc w:val="center"/>
        <w:rPr>
          <w:b/>
        </w:rPr>
      </w:pPr>
    </w:p>
    <w:p w:rsidR="00170926" w:rsidRDefault="00170926" w:rsidP="00796D80">
      <w:pPr>
        <w:ind w:firstLine="720"/>
        <w:jc w:val="center"/>
        <w:rPr>
          <w:b/>
          <w:lang w:val="ru-RU"/>
        </w:rPr>
      </w:pPr>
    </w:p>
    <w:p w:rsidR="00170926" w:rsidRDefault="00170926" w:rsidP="00796D8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ПОГОДЖЕННЯ</w:t>
      </w:r>
    </w:p>
    <w:p w:rsidR="00170926" w:rsidRDefault="00170926" w:rsidP="00796D8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освітньо-професійної/наукової програми</w:t>
      </w:r>
    </w:p>
    <w:p w:rsidR="00170926" w:rsidRDefault="00170926" w:rsidP="00796D80">
      <w:pPr>
        <w:ind w:firstLine="720"/>
        <w:jc w:val="center"/>
        <w:rPr>
          <w:b/>
          <w:sz w:val="28"/>
          <w:szCs w:val="28"/>
        </w:rPr>
      </w:pPr>
    </w:p>
    <w:p w:rsidR="00170926" w:rsidRDefault="00170926" w:rsidP="00796D8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із замовниками (організаціями та установами) фахівців, що  можуть працевлаштовувати випускників освітньої програми</w:t>
      </w:r>
    </w:p>
    <w:p w:rsidR="00170926" w:rsidRDefault="00170926" w:rsidP="00796D8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70926" w:rsidRDefault="00170926" w:rsidP="00796D80">
      <w:pPr>
        <w:ind w:firstLine="720"/>
        <w:jc w:val="center"/>
        <w:rPr>
          <w:sz w:val="28"/>
          <w:szCs w:val="28"/>
        </w:rPr>
      </w:pPr>
    </w:p>
    <w:p w:rsidR="00170926" w:rsidRDefault="00170926" w:rsidP="00796D8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(відповідно до листів-звернень  від «____»___________20___ р.)</w:t>
      </w:r>
    </w:p>
    <w:p w:rsidR="00170926" w:rsidRDefault="00170926" w:rsidP="00796D80">
      <w:pPr>
        <w:ind w:firstLine="720"/>
        <w:jc w:val="center"/>
        <w:rPr>
          <w:sz w:val="28"/>
          <w:szCs w:val="28"/>
        </w:rPr>
      </w:pPr>
    </w:p>
    <w:p w:rsidR="00170926" w:rsidRDefault="00170926" w:rsidP="00796D80">
      <w:pPr>
        <w:ind w:firstLine="720"/>
        <w:jc w:val="center"/>
        <w:rPr>
          <w:sz w:val="28"/>
          <w:szCs w:val="28"/>
        </w:rPr>
      </w:pPr>
    </w:p>
    <w:p w:rsidR="00170926" w:rsidRDefault="00170926" w:rsidP="00796D80">
      <w:pPr>
        <w:spacing w:line="324" w:lineRule="auto"/>
        <w:jc w:val="center"/>
        <w:rPr>
          <w:sz w:val="28"/>
          <w:szCs w:val="28"/>
        </w:rPr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</w:pPr>
    </w:p>
    <w:p w:rsidR="00170926" w:rsidRDefault="00170926" w:rsidP="00796D80">
      <w:pPr>
        <w:spacing w:line="324" w:lineRule="auto"/>
        <w:jc w:val="center"/>
      </w:pPr>
    </w:p>
    <w:p w:rsidR="00170926" w:rsidRDefault="00170926" w:rsidP="00796D80">
      <w:pPr>
        <w:spacing w:line="324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ПЕРЕДМОВА</w:t>
      </w:r>
    </w:p>
    <w:p w:rsidR="00170926" w:rsidRDefault="00170926" w:rsidP="00376837">
      <w:pPr>
        <w:spacing w:line="32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Розроблено </w:t>
      </w:r>
      <w:proofErr w:type="spellStart"/>
      <w:r>
        <w:rPr>
          <w:sz w:val="28"/>
          <w:szCs w:val="28"/>
          <w:lang w:val="ru-RU"/>
        </w:rPr>
        <w:t>проектн</w:t>
      </w:r>
      <w:r>
        <w:rPr>
          <w:sz w:val="28"/>
          <w:szCs w:val="28"/>
        </w:rPr>
        <w:t>ою</w:t>
      </w:r>
      <w:proofErr w:type="spellEnd"/>
      <w:r>
        <w:rPr>
          <w:sz w:val="28"/>
          <w:szCs w:val="28"/>
        </w:rPr>
        <w:t xml:space="preserve"> групою у складі:</w:t>
      </w:r>
    </w:p>
    <w:p w:rsidR="00170926" w:rsidRDefault="00170926" w:rsidP="00796D80">
      <w:pPr>
        <w:spacing w:line="324" w:lineRule="auto"/>
        <w:rPr>
          <w:sz w:val="28"/>
          <w:szCs w:val="28"/>
        </w:rPr>
      </w:pPr>
    </w:p>
    <w:p w:rsidR="00170926" w:rsidRDefault="00170926" w:rsidP="00E438A2">
      <w:pPr>
        <w:pStyle w:val="a6"/>
        <w:widowControl/>
        <w:autoSpaceDE/>
        <w:ind w:left="36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Керівник проектної групи:</w:t>
      </w:r>
    </w:p>
    <w:p w:rsidR="00170926" w:rsidRDefault="00170926" w:rsidP="00796D80">
      <w:pPr>
        <w:pStyle w:val="a6"/>
        <w:widowControl/>
        <w:autoSpaceDE/>
        <w:ind w:left="360" w:firstLine="0"/>
        <w:contextualSpacing/>
        <w:rPr>
          <w:sz w:val="28"/>
          <w:szCs w:val="28"/>
        </w:rPr>
      </w:pPr>
    </w:p>
    <w:p w:rsidR="00170926" w:rsidRPr="00E438A2" w:rsidRDefault="00170926" w:rsidP="00E438A2">
      <w:pPr>
        <w:widowControl/>
        <w:autoSpaceDE/>
        <w:ind w:left="708" w:firstLine="708"/>
        <w:contextualSpacing/>
        <w:rPr>
          <w:sz w:val="28"/>
          <w:szCs w:val="28"/>
        </w:rPr>
      </w:pPr>
      <w:r w:rsidRPr="00E438A2">
        <w:rPr>
          <w:sz w:val="28"/>
          <w:szCs w:val="28"/>
        </w:rPr>
        <w:t>1.</w:t>
      </w:r>
      <w:r w:rsidRPr="00E438A2">
        <w:rPr>
          <w:b/>
          <w:sz w:val="28"/>
          <w:szCs w:val="28"/>
        </w:rPr>
        <w:t xml:space="preserve"> Обозний Василь Васильович </w:t>
      </w:r>
      <w:r w:rsidRPr="00E438A2">
        <w:rPr>
          <w:sz w:val="28"/>
          <w:szCs w:val="28"/>
        </w:rPr>
        <w:t>- доктор педагогічних наук, професор,</w:t>
      </w:r>
    </w:p>
    <w:p w:rsidR="00170926" w:rsidRDefault="00170926" w:rsidP="00796D80">
      <w:pPr>
        <w:widowControl/>
        <w:autoSpaceDE/>
        <w:ind w:hanging="10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завідувач кафедри туризму НПУ імені М.П.Драгоманова;</w:t>
      </w:r>
    </w:p>
    <w:p w:rsidR="00170926" w:rsidRDefault="00170926" w:rsidP="00796D80">
      <w:pPr>
        <w:widowControl/>
        <w:autoSpaceDE/>
        <w:ind w:hanging="100"/>
        <w:rPr>
          <w:sz w:val="28"/>
          <w:szCs w:val="28"/>
        </w:rPr>
      </w:pPr>
    </w:p>
    <w:p w:rsidR="00170926" w:rsidRDefault="00170926" w:rsidP="00E438A2">
      <w:pPr>
        <w:widowControl/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Члени проектної групи:</w:t>
      </w:r>
    </w:p>
    <w:p w:rsidR="00170926" w:rsidRPr="00E438A2" w:rsidRDefault="00170926" w:rsidP="00E438A2">
      <w:pPr>
        <w:ind w:left="708" w:firstLine="708"/>
        <w:rPr>
          <w:sz w:val="28"/>
          <w:szCs w:val="28"/>
        </w:rPr>
      </w:pPr>
      <w:r w:rsidRPr="00E438A2">
        <w:rPr>
          <w:sz w:val="28"/>
          <w:szCs w:val="28"/>
        </w:rPr>
        <w:t>2.</w:t>
      </w:r>
      <w:r w:rsidRPr="00E438A2">
        <w:rPr>
          <w:b/>
          <w:sz w:val="28"/>
          <w:szCs w:val="28"/>
        </w:rPr>
        <w:t xml:space="preserve"> Борисова  Оксана Володимирівна</w:t>
      </w:r>
      <w:r w:rsidRPr="00E438A2">
        <w:rPr>
          <w:sz w:val="28"/>
          <w:szCs w:val="28"/>
        </w:rPr>
        <w:t xml:space="preserve"> - кандидат географічних наук, </w:t>
      </w:r>
    </w:p>
    <w:p w:rsidR="00170926" w:rsidRDefault="00170926" w:rsidP="00796D80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доцент кафедри  туризму НПУ імені М.П.Драгоманова;</w:t>
      </w: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Pr="00E438A2" w:rsidRDefault="00170926" w:rsidP="00E438A2">
      <w:pPr>
        <w:ind w:left="708" w:firstLine="708"/>
        <w:rPr>
          <w:sz w:val="28"/>
          <w:szCs w:val="28"/>
        </w:rPr>
      </w:pPr>
      <w:r w:rsidRPr="00E438A2">
        <w:rPr>
          <w:sz w:val="28"/>
          <w:szCs w:val="28"/>
        </w:rPr>
        <w:t xml:space="preserve">3. </w:t>
      </w:r>
      <w:r w:rsidRPr="00E438A2">
        <w:rPr>
          <w:b/>
          <w:sz w:val="28"/>
          <w:szCs w:val="28"/>
        </w:rPr>
        <w:t>Кравченко Алла Володимирівна</w:t>
      </w:r>
      <w:r w:rsidRPr="00E438A2">
        <w:rPr>
          <w:sz w:val="28"/>
          <w:szCs w:val="28"/>
        </w:rPr>
        <w:t xml:space="preserve"> - кандидат економічних наук, </w:t>
      </w:r>
    </w:p>
    <w:p w:rsidR="00170926" w:rsidRDefault="00170926" w:rsidP="00796D80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доцент кафедри  туризм НПУ імені М.П.Драгоманова;</w:t>
      </w: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Pr="00E438A2" w:rsidRDefault="00170926" w:rsidP="00E438A2">
      <w:pPr>
        <w:ind w:left="708" w:firstLine="708"/>
        <w:rPr>
          <w:sz w:val="28"/>
          <w:szCs w:val="28"/>
        </w:rPr>
      </w:pPr>
      <w:r w:rsidRPr="00E438A2">
        <w:rPr>
          <w:sz w:val="28"/>
          <w:szCs w:val="28"/>
        </w:rPr>
        <w:t xml:space="preserve">4. </w:t>
      </w:r>
      <w:r w:rsidRPr="00E438A2">
        <w:rPr>
          <w:b/>
          <w:sz w:val="28"/>
          <w:szCs w:val="28"/>
        </w:rPr>
        <w:t xml:space="preserve">Романенко Олександр Володимирович </w:t>
      </w:r>
      <w:r>
        <w:rPr>
          <w:sz w:val="28"/>
          <w:szCs w:val="28"/>
        </w:rPr>
        <w:t xml:space="preserve">- </w:t>
      </w:r>
      <w:r w:rsidRPr="00E438A2">
        <w:rPr>
          <w:sz w:val="28"/>
          <w:szCs w:val="28"/>
        </w:rPr>
        <w:t xml:space="preserve">кандидат педагогічних наук, </w:t>
      </w:r>
    </w:p>
    <w:p w:rsidR="00170926" w:rsidRDefault="00170926" w:rsidP="00796D80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доцент кафедри туризму НПУ імені М.П.Драгоманова.</w:t>
      </w: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  <w:rPr>
          <w:sz w:val="28"/>
          <w:szCs w:val="28"/>
        </w:rPr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</w:pPr>
    </w:p>
    <w:p w:rsidR="00170926" w:rsidRDefault="00170926" w:rsidP="00796D80">
      <w:pPr>
        <w:pStyle w:val="a6"/>
        <w:ind w:left="360"/>
        <w:rPr>
          <w:sz w:val="32"/>
          <w:szCs w:val="32"/>
        </w:rPr>
      </w:pPr>
    </w:p>
    <w:p w:rsidR="00170926" w:rsidRDefault="00170926" w:rsidP="00796D80">
      <w:pPr>
        <w:pStyle w:val="a6"/>
        <w:ind w:left="360"/>
        <w:rPr>
          <w:sz w:val="32"/>
          <w:szCs w:val="32"/>
        </w:rPr>
      </w:pPr>
    </w:p>
    <w:p w:rsidR="00170926" w:rsidRDefault="00170926" w:rsidP="00796D80">
      <w:pPr>
        <w:pStyle w:val="a6"/>
        <w:ind w:left="360"/>
        <w:rPr>
          <w:sz w:val="32"/>
          <w:szCs w:val="32"/>
        </w:rPr>
      </w:pPr>
    </w:p>
    <w:p w:rsidR="00170926" w:rsidRDefault="00170926" w:rsidP="00796D80">
      <w:pPr>
        <w:jc w:val="center"/>
        <w:rPr>
          <w:sz w:val="28"/>
          <w:szCs w:val="28"/>
        </w:rPr>
      </w:pPr>
    </w:p>
    <w:p w:rsidR="00170926" w:rsidRDefault="00170926" w:rsidP="00796D80">
      <w:pPr>
        <w:jc w:val="right"/>
        <w:outlineLvl w:val="0"/>
        <w:rPr>
          <w:sz w:val="24"/>
          <w:szCs w:val="24"/>
        </w:rPr>
      </w:pPr>
      <w:r>
        <w:t>Склад: профіль, додатки А, Б, В</w:t>
      </w:r>
    </w:p>
    <w:p w:rsidR="00170926" w:rsidRDefault="00170926" w:rsidP="00796D80">
      <w:pPr>
        <w:outlineLvl w:val="0"/>
        <w:rPr>
          <w:sz w:val="28"/>
          <w:szCs w:val="28"/>
        </w:rPr>
      </w:pPr>
    </w:p>
    <w:p w:rsidR="00170926" w:rsidRDefault="00170926" w:rsidP="00E438A2">
      <w:pPr>
        <w:pStyle w:val="a6"/>
        <w:numPr>
          <w:ilvl w:val="0"/>
          <w:numId w:val="5"/>
        </w:numPr>
        <w:tabs>
          <w:tab w:val="left" w:pos="1447"/>
        </w:tabs>
        <w:spacing w:before="69"/>
        <w:rPr>
          <w:b/>
          <w:sz w:val="28"/>
        </w:rPr>
      </w:pPr>
      <w:r>
        <w:rPr>
          <w:b/>
          <w:sz w:val="28"/>
        </w:rPr>
        <w:t>Профіль освітньо-професійної програми</w:t>
      </w:r>
    </w:p>
    <w:p w:rsidR="00170926" w:rsidRDefault="00170926" w:rsidP="00E438A2">
      <w:pPr>
        <w:tabs>
          <w:tab w:val="left" w:pos="1447"/>
        </w:tabs>
        <w:spacing w:before="69"/>
        <w:jc w:val="center"/>
        <w:rPr>
          <w:b/>
          <w:sz w:val="28"/>
        </w:rPr>
      </w:pPr>
      <w:r>
        <w:rPr>
          <w:b/>
          <w:sz w:val="28"/>
        </w:rPr>
        <w:t>«Міжнародний туризм»</w:t>
      </w:r>
    </w:p>
    <w:p w:rsidR="00170926" w:rsidRDefault="00170926" w:rsidP="00E438A2">
      <w:pPr>
        <w:tabs>
          <w:tab w:val="left" w:pos="1447"/>
        </w:tabs>
        <w:spacing w:before="69"/>
        <w:jc w:val="center"/>
        <w:rPr>
          <w:b/>
          <w:sz w:val="28"/>
        </w:rPr>
      </w:pPr>
      <w:r>
        <w:rPr>
          <w:b/>
          <w:sz w:val="28"/>
        </w:rPr>
        <w:t>зі спеціальності 242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Туризм</w:t>
      </w:r>
    </w:p>
    <w:p w:rsidR="00170926" w:rsidRDefault="00170926" w:rsidP="00796D80">
      <w:pPr>
        <w:rPr>
          <w:b/>
          <w:sz w:val="20"/>
        </w:rPr>
      </w:pPr>
    </w:p>
    <w:p w:rsidR="00170926" w:rsidRDefault="00170926" w:rsidP="00796D80">
      <w:pPr>
        <w:spacing w:before="4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1"/>
        <w:gridCol w:w="7528"/>
      </w:tblGrid>
      <w:tr w:rsidR="00170926" w:rsidTr="009C4815">
        <w:trPr>
          <w:trHeight w:val="300"/>
        </w:trPr>
        <w:tc>
          <w:tcPr>
            <w:tcW w:w="10459" w:type="dxa"/>
            <w:gridSpan w:val="2"/>
          </w:tcPr>
          <w:p w:rsidR="00170926" w:rsidRPr="009C4815" w:rsidRDefault="00170926" w:rsidP="009C4815">
            <w:pPr>
              <w:pStyle w:val="TableParagraph"/>
              <w:spacing w:line="275" w:lineRule="exact"/>
              <w:ind w:left="2900" w:right="2892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1 - Загальна інформація</w:t>
            </w:r>
          </w:p>
        </w:tc>
      </w:tr>
      <w:tr w:rsidR="00170926" w:rsidTr="009C4815">
        <w:trPr>
          <w:trHeight w:val="1010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ind w:left="107" w:right="361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tabs>
                <w:tab w:val="left" w:pos="1969"/>
                <w:tab w:val="left" w:pos="3202"/>
                <w:tab w:val="left" w:pos="4655"/>
                <w:tab w:val="left" w:pos="5973"/>
                <w:tab w:val="left" w:pos="6661"/>
              </w:tabs>
              <w:ind w:left="107" w:right="103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Національний педагогічний університет імені М.П.Драгоманова </w:t>
            </w:r>
          </w:p>
          <w:p w:rsidR="00170926" w:rsidRPr="009C4815" w:rsidRDefault="00170926" w:rsidP="009C4815">
            <w:pPr>
              <w:pStyle w:val="TableParagraph"/>
              <w:spacing w:line="252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Факультет природничо-географічної освіти та екології</w:t>
            </w:r>
          </w:p>
          <w:p w:rsidR="00170926" w:rsidRPr="009C4815" w:rsidRDefault="00170926" w:rsidP="009C4815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Кафедра туризму</w:t>
            </w:r>
          </w:p>
        </w:tc>
      </w:tr>
      <w:tr w:rsidR="00170926" w:rsidTr="009C4815">
        <w:trPr>
          <w:trHeight w:val="760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before="4" w:line="252" w:lineRule="exact"/>
              <w:ind w:left="107" w:right="234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ind w:left="107" w:right="4518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П</w:t>
            </w:r>
            <w:r w:rsidR="00B319AC">
              <w:rPr>
                <w:sz w:val="28"/>
                <w:szCs w:val="28"/>
              </w:rPr>
              <w:t>ерший (бакалаврський) Бакалавр</w:t>
            </w:r>
            <w:r w:rsidRPr="009C4815">
              <w:rPr>
                <w:sz w:val="28"/>
                <w:szCs w:val="28"/>
              </w:rPr>
              <w:t xml:space="preserve"> туризму</w:t>
            </w:r>
            <w:r w:rsidR="00B319AC">
              <w:rPr>
                <w:sz w:val="28"/>
                <w:szCs w:val="28"/>
              </w:rPr>
              <w:t>, менеджер (управитель) туризму</w:t>
            </w:r>
          </w:p>
        </w:tc>
      </w:tr>
      <w:tr w:rsidR="00170926" w:rsidTr="009C4815">
        <w:trPr>
          <w:trHeight w:val="907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ind w:left="107" w:right="284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line="252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Освітньо-професійна програма «Міжнародний туризм»</w:t>
            </w:r>
          </w:p>
          <w:p w:rsidR="00170926" w:rsidRPr="009C4815" w:rsidRDefault="00170926" w:rsidP="009C4815">
            <w:pPr>
              <w:pStyle w:val="TableParagraph"/>
              <w:spacing w:before="1"/>
              <w:ind w:left="107" w:right="4676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за спеціальністю</w:t>
            </w:r>
          </w:p>
          <w:p w:rsidR="00170926" w:rsidRPr="009C4815" w:rsidRDefault="00170926" w:rsidP="009C4815">
            <w:pPr>
              <w:pStyle w:val="TableParagraph"/>
              <w:spacing w:before="1"/>
              <w:ind w:left="107" w:right="4676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 242 Туризм</w:t>
            </w:r>
          </w:p>
        </w:tc>
      </w:tr>
      <w:tr w:rsidR="00170926" w:rsidTr="009C4815">
        <w:trPr>
          <w:trHeight w:val="506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before="4" w:line="252" w:lineRule="exact"/>
              <w:ind w:left="107" w:right="616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line="252" w:lineRule="exact"/>
              <w:ind w:left="107" w:right="44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Диплом бакалавра, одиничний - 240 кредитів ЄКТС, термін навчання -  3 роки 10 місяців. Денна та заочна форми навчання.</w:t>
            </w:r>
          </w:p>
        </w:tc>
      </w:tr>
      <w:tr w:rsidR="00170926" w:rsidTr="009C4815">
        <w:trPr>
          <w:trHeight w:val="251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line="232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Наявність акредитації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Проходження першої акредитації у 2008 році</w:t>
            </w:r>
          </w:p>
        </w:tc>
      </w:tr>
      <w:tr w:rsidR="00170926" w:rsidRPr="00796D80" w:rsidTr="009C4815">
        <w:trPr>
          <w:trHeight w:val="350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line="251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Цикл/Рівень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before="1" w:line="238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EQF LLL – перший цикл, НРК – 7 рівень</w:t>
            </w:r>
          </w:p>
        </w:tc>
      </w:tr>
      <w:tr w:rsidR="00170926" w:rsidRPr="00796D80" w:rsidTr="009C4815">
        <w:trPr>
          <w:trHeight w:val="253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line="234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Передумови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Отримання загальної середньої освіти. Підготовка за освітньо-кваліфікаційним рівнем молодшого спеціаліста. </w:t>
            </w:r>
          </w:p>
        </w:tc>
      </w:tr>
      <w:tr w:rsidR="00170926" w:rsidTr="009C4815">
        <w:trPr>
          <w:trHeight w:val="251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line="232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українська </w:t>
            </w:r>
          </w:p>
        </w:tc>
      </w:tr>
      <w:tr w:rsidR="00170926" w:rsidTr="009C4815">
        <w:trPr>
          <w:trHeight w:val="506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before="4" w:line="252" w:lineRule="exact"/>
              <w:ind w:left="107" w:right="836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До 30.06.2020 р.</w:t>
            </w:r>
          </w:p>
        </w:tc>
      </w:tr>
      <w:tr w:rsidR="00170926" w:rsidTr="009C4815">
        <w:trPr>
          <w:trHeight w:val="1010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ind w:left="107" w:right="235"/>
              <w:rPr>
                <w:b/>
                <w:i/>
                <w:sz w:val="24"/>
                <w:szCs w:val="24"/>
              </w:rPr>
            </w:pPr>
            <w:proofErr w:type="spellStart"/>
            <w:r w:rsidRPr="009C4815">
              <w:rPr>
                <w:b/>
                <w:i/>
                <w:sz w:val="24"/>
                <w:szCs w:val="24"/>
              </w:rPr>
              <w:t>Інтернет-адреса</w:t>
            </w:r>
            <w:proofErr w:type="spellEnd"/>
            <w:r w:rsidRPr="009C4815">
              <w:rPr>
                <w:b/>
                <w:i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7528" w:type="dxa"/>
          </w:tcPr>
          <w:p w:rsidR="00170926" w:rsidRPr="009C4815" w:rsidRDefault="00626A34" w:rsidP="009C4815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t xml:space="preserve"> </w:t>
            </w:r>
            <w:r w:rsidR="00170926">
              <w:t>(Вказується адреса сторінки даної освітньої програми в Інформаційному пакеті/Каталозі курсів закладу вищої освіти)</w:t>
            </w:r>
          </w:p>
        </w:tc>
      </w:tr>
      <w:tr w:rsidR="00170926" w:rsidTr="009C4815">
        <w:trPr>
          <w:trHeight w:val="275"/>
        </w:trPr>
        <w:tc>
          <w:tcPr>
            <w:tcW w:w="10459" w:type="dxa"/>
            <w:gridSpan w:val="2"/>
          </w:tcPr>
          <w:p w:rsidR="00170926" w:rsidRPr="009C4815" w:rsidRDefault="00170926" w:rsidP="009C4815">
            <w:pPr>
              <w:pStyle w:val="TableParagraph"/>
              <w:spacing w:line="256" w:lineRule="exact"/>
              <w:ind w:left="2900" w:right="2893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2 - Мета освітньої програми</w:t>
            </w:r>
          </w:p>
        </w:tc>
      </w:tr>
      <w:tr w:rsidR="00170926" w:rsidTr="009C4815">
        <w:trPr>
          <w:trHeight w:val="1266"/>
        </w:trPr>
        <w:tc>
          <w:tcPr>
            <w:tcW w:w="10459" w:type="dxa"/>
            <w:gridSpan w:val="2"/>
          </w:tcPr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Формування загальних та фахових </w:t>
            </w:r>
            <w:proofErr w:type="spellStart"/>
            <w:r w:rsidRPr="009C4815">
              <w:rPr>
                <w:sz w:val="28"/>
                <w:szCs w:val="28"/>
              </w:rPr>
              <w:t>компетентностей</w:t>
            </w:r>
            <w:proofErr w:type="spellEnd"/>
            <w:r w:rsidRPr="009C4815">
              <w:rPr>
                <w:sz w:val="28"/>
                <w:szCs w:val="28"/>
              </w:rPr>
              <w:t xml:space="preserve"> для успішного здійснення професійної діяльності у сфері рекреації і туризму, наближення її до світових стандартів. </w:t>
            </w:r>
          </w:p>
        </w:tc>
      </w:tr>
      <w:tr w:rsidR="00170926" w:rsidTr="009C4815">
        <w:trPr>
          <w:trHeight w:val="276"/>
        </w:trPr>
        <w:tc>
          <w:tcPr>
            <w:tcW w:w="10459" w:type="dxa"/>
            <w:gridSpan w:val="2"/>
          </w:tcPr>
          <w:p w:rsidR="00170926" w:rsidRPr="009C4815" w:rsidRDefault="00170926" w:rsidP="009C4815">
            <w:pPr>
              <w:pStyle w:val="TableParagraph"/>
              <w:spacing w:line="256" w:lineRule="exact"/>
              <w:ind w:left="2900" w:right="2894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3 - Характеристика освітньої програми</w:t>
            </w:r>
          </w:p>
        </w:tc>
      </w:tr>
      <w:tr w:rsidR="00170926" w:rsidRPr="00796D80" w:rsidTr="009C4815">
        <w:trPr>
          <w:trHeight w:val="14874"/>
        </w:trPr>
        <w:tc>
          <w:tcPr>
            <w:tcW w:w="2931" w:type="dxa"/>
          </w:tcPr>
          <w:p w:rsidR="00170926" w:rsidRPr="009C4815" w:rsidRDefault="00170926" w:rsidP="009C4815">
            <w:pPr>
              <w:pStyle w:val="TableParagraph"/>
              <w:spacing w:line="228" w:lineRule="auto"/>
              <w:ind w:left="107" w:right="367"/>
              <w:rPr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lastRenderedPageBreak/>
              <w:t xml:space="preserve">Опис предметної області 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spacing w:line="246" w:lineRule="exact"/>
              <w:ind w:left="107"/>
              <w:jc w:val="both"/>
              <w:rPr>
                <w:i/>
                <w:sz w:val="28"/>
                <w:szCs w:val="28"/>
              </w:rPr>
            </w:pPr>
            <w:r w:rsidRPr="009C4815">
              <w:rPr>
                <w:i/>
                <w:sz w:val="28"/>
                <w:szCs w:val="28"/>
              </w:rPr>
              <w:t>Об’єкти вивчення:</w:t>
            </w:r>
          </w:p>
          <w:p w:rsidR="00170926" w:rsidRPr="009C4815" w:rsidRDefault="00170926" w:rsidP="009C4815">
            <w:pPr>
              <w:pStyle w:val="TableParagraph"/>
              <w:jc w:val="both"/>
              <w:rPr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–туризм як суспільний феномен, складна </w:t>
            </w:r>
            <w:proofErr w:type="spellStart"/>
            <w:r w:rsidRPr="009C4815">
              <w:rPr>
                <w:sz w:val="28"/>
                <w:szCs w:val="28"/>
              </w:rPr>
              <w:t>соціо-еколого-економічна</w:t>
            </w:r>
            <w:proofErr w:type="spellEnd"/>
            <w:r w:rsidRPr="009C4815">
              <w:rPr>
                <w:sz w:val="28"/>
                <w:szCs w:val="28"/>
              </w:rPr>
              <w:t xml:space="preserve"> система, яка охоплює географічні, соціокультурні, екологічні, економічні, організаційно-правові аспекти, процеси і явища, пов'язані з комфортним і безпечним подорожуванням;</w:t>
            </w:r>
          </w:p>
          <w:p w:rsidR="00170926" w:rsidRPr="009C4815" w:rsidRDefault="00170926" w:rsidP="009C4815">
            <w:pPr>
              <w:pStyle w:val="TableParagraph"/>
              <w:tabs>
                <w:tab w:val="left" w:pos="430"/>
              </w:tabs>
              <w:spacing w:before="1"/>
              <w:ind w:right="100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 –туризм як сфера професійної діяльності, яка передбачає формування, просування, реалізацію та організацію споживання туристичного продукту, послуг суб'єктів туристичної діяльності з організації комплексного туристичного обслуговування в індустрії туризму та бізнес в індустрії туризму.</w:t>
            </w:r>
          </w:p>
          <w:p w:rsidR="00170926" w:rsidRPr="009C4815" w:rsidRDefault="00170926" w:rsidP="009C4815">
            <w:pPr>
              <w:pStyle w:val="TableParagraph"/>
              <w:spacing w:before="4"/>
              <w:jc w:val="both"/>
              <w:rPr>
                <w:sz w:val="28"/>
                <w:szCs w:val="28"/>
              </w:rPr>
            </w:pPr>
            <w:r w:rsidRPr="009C4815">
              <w:rPr>
                <w:i/>
                <w:sz w:val="28"/>
                <w:szCs w:val="28"/>
              </w:rPr>
              <w:t xml:space="preserve"> Ціль навчання: </w:t>
            </w:r>
            <w:r w:rsidRPr="009C4815">
              <w:rPr>
                <w:sz w:val="28"/>
                <w:szCs w:val="28"/>
              </w:rPr>
              <w:t xml:space="preserve">формування загальних та фахових </w:t>
            </w:r>
            <w:proofErr w:type="spellStart"/>
            <w:r w:rsidRPr="009C4815">
              <w:rPr>
                <w:sz w:val="28"/>
                <w:szCs w:val="28"/>
              </w:rPr>
              <w:t>компетентностей</w:t>
            </w:r>
            <w:proofErr w:type="spellEnd"/>
            <w:r w:rsidRPr="009C4815">
              <w:rPr>
                <w:sz w:val="28"/>
                <w:szCs w:val="28"/>
              </w:rPr>
              <w:t xml:space="preserve"> для успішного здійснення професійної діяльності у сфері рекреації і туризму; формування активної громадянської</w:t>
            </w:r>
            <w:r w:rsidRPr="009C4815">
              <w:rPr>
                <w:spacing w:val="-6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позиції і сприяння особистісному розвитку</w:t>
            </w:r>
            <w:r w:rsidRPr="009C4815">
              <w:rPr>
                <w:spacing w:val="-8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здобувачів</w:t>
            </w:r>
          </w:p>
          <w:p w:rsidR="00170926" w:rsidRPr="009C4815" w:rsidRDefault="00170926" w:rsidP="009C4815">
            <w:pPr>
              <w:pStyle w:val="TableParagraph"/>
              <w:spacing w:line="251" w:lineRule="exact"/>
              <w:ind w:left="69"/>
              <w:jc w:val="center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Теоретичний зміст предметної області:</w:t>
            </w:r>
          </w:p>
          <w:p w:rsidR="00170926" w:rsidRPr="009C4815" w:rsidRDefault="00170926" w:rsidP="009C4815">
            <w:pPr>
              <w:pStyle w:val="TableParagraph"/>
              <w:ind w:left="107" w:right="101"/>
              <w:jc w:val="both"/>
              <w:rPr>
                <w:sz w:val="28"/>
                <w:szCs w:val="28"/>
                <w:lang w:val="ru-RU"/>
              </w:rPr>
            </w:pPr>
            <w:r w:rsidRPr="009C4815">
              <w:rPr>
                <w:i/>
                <w:sz w:val="28"/>
                <w:szCs w:val="28"/>
              </w:rPr>
              <w:t>Поняття</w:t>
            </w:r>
            <w:r w:rsidRPr="009C4815">
              <w:rPr>
                <w:sz w:val="28"/>
                <w:szCs w:val="28"/>
              </w:rPr>
              <w:t>:</w:t>
            </w:r>
            <w:r w:rsidRPr="009C4815">
              <w:rPr>
                <w:b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туризм, турист, сфера туризму, форми та види туризму, туристичні ресурси, об’єкти та атракції туризму; туристичний продукт, екскурсія,</w:t>
            </w:r>
            <w:r w:rsidRPr="009C4815">
              <w:rPr>
                <w:spacing w:val="-8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туристична</w:t>
            </w:r>
            <w:r w:rsidRPr="009C4815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C4815">
              <w:rPr>
                <w:sz w:val="28"/>
                <w:szCs w:val="28"/>
              </w:rPr>
              <w:t>дестинація</w:t>
            </w:r>
            <w:proofErr w:type="spellEnd"/>
            <w:r w:rsidRPr="009C4815">
              <w:rPr>
                <w:sz w:val="28"/>
                <w:szCs w:val="28"/>
              </w:rPr>
              <w:t>,</w:t>
            </w:r>
            <w:r w:rsidRPr="009C4815">
              <w:rPr>
                <w:spacing w:val="-8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туристична</w:t>
            </w:r>
            <w:r w:rsidRPr="009C4815">
              <w:rPr>
                <w:spacing w:val="-7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діяльність,</w:t>
            </w:r>
            <w:r w:rsidRPr="009C4815">
              <w:rPr>
                <w:spacing w:val="-8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туристичний</w:t>
            </w:r>
            <w:r w:rsidRPr="009C4815">
              <w:rPr>
                <w:spacing w:val="-9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сервіс, індустрія туризму, туристична інфраструктура, ринок туристичних послуг, суб’єкти туристичного</w:t>
            </w:r>
            <w:r w:rsidRPr="009C4815">
              <w:rPr>
                <w:spacing w:val="-2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бізнесу, </w:t>
            </w:r>
            <w:proofErr w:type="spellStart"/>
            <w:r w:rsidRPr="009C4815">
              <w:rPr>
                <w:sz w:val="28"/>
                <w:szCs w:val="28"/>
                <w:lang w:val="ru-RU"/>
              </w:rPr>
              <w:t>краєзнавство</w:t>
            </w:r>
            <w:proofErr w:type="spellEnd"/>
            <w:r w:rsidRPr="009C481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4815">
              <w:rPr>
                <w:sz w:val="28"/>
                <w:szCs w:val="28"/>
                <w:lang w:val="ru-RU"/>
              </w:rPr>
              <w:t>дитячо-юнацький</w:t>
            </w:r>
            <w:proofErr w:type="spellEnd"/>
            <w:r w:rsidRPr="009C4815">
              <w:rPr>
                <w:sz w:val="28"/>
                <w:szCs w:val="28"/>
                <w:lang w:val="ru-RU"/>
              </w:rPr>
              <w:t xml:space="preserve"> туризм.</w:t>
            </w:r>
          </w:p>
          <w:p w:rsidR="00170926" w:rsidRPr="009C4815" w:rsidRDefault="00170926" w:rsidP="009C4815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9C4815">
              <w:rPr>
                <w:i/>
                <w:sz w:val="28"/>
                <w:szCs w:val="28"/>
              </w:rPr>
              <w:t>Концепції</w:t>
            </w:r>
            <w:r w:rsidRPr="009C4815">
              <w:rPr>
                <w:sz w:val="28"/>
                <w:szCs w:val="28"/>
              </w:rPr>
              <w:t>:</w:t>
            </w:r>
            <w:r w:rsidRPr="009C4815">
              <w:rPr>
                <w:b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гуманістична, </w:t>
            </w:r>
            <w:proofErr w:type="spellStart"/>
            <w:r w:rsidRPr="009C4815">
              <w:rPr>
                <w:sz w:val="28"/>
                <w:szCs w:val="28"/>
              </w:rPr>
              <w:t>глобалізаційна</w:t>
            </w:r>
            <w:proofErr w:type="spellEnd"/>
            <w:r w:rsidRPr="009C4815">
              <w:rPr>
                <w:sz w:val="28"/>
                <w:szCs w:val="28"/>
              </w:rPr>
              <w:t xml:space="preserve">, </w:t>
            </w:r>
            <w:proofErr w:type="spellStart"/>
            <w:r w:rsidRPr="009C4815">
              <w:rPr>
                <w:sz w:val="28"/>
                <w:szCs w:val="28"/>
              </w:rPr>
              <w:t>геопросторової</w:t>
            </w:r>
            <w:proofErr w:type="spellEnd"/>
            <w:r w:rsidRPr="009C4815">
              <w:rPr>
                <w:sz w:val="28"/>
                <w:szCs w:val="28"/>
              </w:rPr>
              <w:t xml:space="preserve"> організації, </w:t>
            </w:r>
            <w:proofErr w:type="spellStart"/>
            <w:r w:rsidRPr="009C4815">
              <w:rPr>
                <w:sz w:val="28"/>
                <w:szCs w:val="28"/>
              </w:rPr>
              <w:t>глокалізації</w:t>
            </w:r>
            <w:proofErr w:type="spellEnd"/>
            <w:r w:rsidRPr="009C4815">
              <w:rPr>
                <w:sz w:val="28"/>
                <w:szCs w:val="28"/>
              </w:rPr>
              <w:t xml:space="preserve">  туризму, національної ідентичності, патріотично-виховна, </w:t>
            </w:r>
            <w:proofErr w:type="spellStart"/>
            <w:r w:rsidRPr="009C4815">
              <w:rPr>
                <w:sz w:val="28"/>
                <w:szCs w:val="28"/>
              </w:rPr>
              <w:t>геотериторіальності</w:t>
            </w:r>
            <w:proofErr w:type="spellEnd"/>
            <w:r w:rsidRPr="009C4815">
              <w:rPr>
                <w:sz w:val="28"/>
                <w:szCs w:val="28"/>
              </w:rPr>
              <w:t xml:space="preserve"> туризму, </w:t>
            </w:r>
            <w:proofErr w:type="spellStart"/>
            <w:r w:rsidRPr="009C4815">
              <w:rPr>
                <w:sz w:val="28"/>
                <w:szCs w:val="28"/>
              </w:rPr>
              <w:t>геопросторової</w:t>
            </w:r>
            <w:proofErr w:type="spellEnd"/>
            <w:r w:rsidRPr="009C4815">
              <w:rPr>
                <w:sz w:val="28"/>
                <w:szCs w:val="28"/>
              </w:rPr>
              <w:t xml:space="preserve"> організації туристичного процесу, сталого туризму задля розвитку, інформаційно-технологічна, </w:t>
            </w:r>
            <w:proofErr w:type="spellStart"/>
            <w:r w:rsidRPr="009C4815">
              <w:rPr>
                <w:sz w:val="28"/>
                <w:szCs w:val="28"/>
              </w:rPr>
              <w:t>холістичного</w:t>
            </w:r>
            <w:proofErr w:type="spellEnd"/>
            <w:r w:rsidRPr="009C4815">
              <w:rPr>
                <w:sz w:val="28"/>
                <w:szCs w:val="28"/>
              </w:rPr>
              <w:t xml:space="preserve"> маркетингу, сервісна, соціально-відповідального бізнесу, інформаційна, </w:t>
            </w:r>
            <w:proofErr w:type="spellStart"/>
            <w:r w:rsidRPr="009C4815">
              <w:rPr>
                <w:sz w:val="28"/>
                <w:szCs w:val="28"/>
              </w:rPr>
              <w:t>холістичного</w:t>
            </w:r>
            <w:proofErr w:type="spellEnd"/>
            <w:r w:rsidRPr="009C4815">
              <w:rPr>
                <w:sz w:val="28"/>
                <w:szCs w:val="28"/>
              </w:rPr>
              <w:t xml:space="preserve"> маркетингу, постіндустріальна; освітня стратегія розвитку регіонального туризму.</w:t>
            </w:r>
          </w:p>
          <w:p w:rsidR="00170926" w:rsidRPr="009C4815" w:rsidRDefault="00170926" w:rsidP="009C4815">
            <w:pPr>
              <w:pStyle w:val="TableParagraph"/>
              <w:ind w:left="107" w:right="94"/>
              <w:jc w:val="both"/>
              <w:rPr>
                <w:sz w:val="28"/>
                <w:szCs w:val="28"/>
              </w:rPr>
            </w:pPr>
            <w:r w:rsidRPr="009C4815">
              <w:rPr>
                <w:i/>
                <w:sz w:val="28"/>
                <w:szCs w:val="28"/>
              </w:rPr>
              <w:t>Принципи, як визначають закономірності підготовки фахівців:</w:t>
            </w:r>
            <w:r w:rsidRPr="009C48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4815">
              <w:rPr>
                <w:sz w:val="28"/>
                <w:szCs w:val="28"/>
              </w:rPr>
              <w:t>студентоцентричний</w:t>
            </w:r>
            <w:proofErr w:type="spellEnd"/>
            <w:r w:rsidRPr="009C4815">
              <w:rPr>
                <w:sz w:val="28"/>
                <w:szCs w:val="28"/>
              </w:rPr>
              <w:t xml:space="preserve">, </w:t>
            </w:r>
            <w:proofErr w:type="spellStart"/>
            <w:r w:rsidRPr="009C4815">
              <w:rPr>
                <w:sz w:val="28"/>
                <w:szCs w:val="28"/>
              </w:rPr>
              <w:t>комптентністно-орієнтований</w:t>
            </w:r>
            <w:proofErr w:type="spellEnd"/>
            <w:r w:rsidRPr="009C4815">
              <w:rPr>
                <w:sz w:val="28"/>
                <w:szCs w:val="28"/>
              </w:rPr>
              <w:t>, науковості, системності і послідовності навчання, практико-орієнтований, міждисциплінарний.</w:t>
            </w:r>
          </w:p>
          <w:p w:rsidR="00170926" w:rsidRPr="00731A43" w:rsidRDefault="00170926" w:rsidP="00731A43">
            <w:pPr>
              <w:pStyle w:val="TableParagraph"/>
              <w:ind w:left="107" w:right="96"/>
              <w:jc w:val="both"/>
              <w:rPr>
                <w:i/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Предметна область містить знання з географії та історії туризму, туристичного краєзнавства і країнознавства, організації туризму та екскурсійної діяльності, організації готельної та ресторанної справи, транспортного обслуговування, інформаційних систем і технологій в туризмі, економіки туризму, </w:t>
            </w:r>
            <w:proofErr w:type="spellStart"/>
            <w:r w:rsidRPr="009C4815">
              <w:rPr>
                <w:sz w:val="28"/>
                <w:szCs w:val="28"/>
              </w:rPr>
              <w:t>туроперейтингу</w:t>
            </w:r>
            <w:proofErr w:type="spellEnd"/>
            <w:r w:rsidRPr="009C4815">
              <w:rPr>
                <w:sz w:val="28"/>
                <w:szCs w:val="28"/>
              </w:rPr>
              <w:t>, менеджменту  і маркетингу туризму, правового регулювання та безпеки туристичної діяльності.</w:t>
            </w:r>
          </w:p>
        </w:tc>
      </w:tr>
    </w:tbl>
    <w:p w:rsidR="00170926" w:rsidRDefault="00170926" w:rsidP="00796D80">
      <w:pPr>
        <w:widowControl/>
        <w:autoSpaceDE/>
        <w:autoSpaceDN/>
        <w:rPr>
          <w:sz w:val="28"/>
          <w:szCs w:val="28"/>
        </w:rPr>
        <w:sectPr w:rsidR="00170926">
          <w:pgSz w:w="11910" w:h="16840"/>
          <w:pgMar w:top="56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2"/>
        <w:gridCol w:w="59"/>
        <w:gridCol w:w="7528"/>
      </w:tblGrid>
      <w:tr w:rsidR="00170926" w:rsidRPr="00796D80" w:rsidTr="009C4815">
        <w:trPr>
          <w:trHeight w:val="3391"/>
        </w:trPr>
        <w:tc>
          <w:tcPr>
            <w:tcW w:w="2872" w:type="dxa"/>
          </w:tcPr>
          <w:p w:rsidR="00170926" w:rsidRPr="009C4815" w:rsidRDefault="001709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587" w:type="dxa"/>
            <w:gridSpan w:val="2"/>
          </w:tcPr>
          <w:p w:rsidR="00170926" w:rsidRPr="009C4815" w:rsidRDefault="00170926" w:rsidP="009C4815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9C4815">
              <w:rPr>
                <w:i/>
                <w:sz w:val="28"/>
                <w:szCs w:val="28"/>
              </w:rPr>
              <w:t xml:space="preserve"> Методи, методики і технології:</w:t>
            </w:r>
            <w:r w:rsidRPr="009C48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C4815">
              <w:rPr>
                <w:sz w:val="28"/>
                <w:szCs w:val="28"/>
              </w:rPr>
              <w:t>загально-</w:t>
            </w:r>
            <w:proofErr w:type="spellEnd"/>
            <w:r w:rsidRPr="009C4815">
              <w:rPr>
                <w:sz w:val="28"/>
                <w:szCs w:val="28"/>
              </w:rPr>
              <w:t xml:space="preserve"> та </w:t>
            </w:r>
            <w:proofErr w:type="spellStart"/>
            <w:r w:rsidRPr="009C4815">
              <w:rPr>
                <w:sz w:val="28"/>
                <w:szCs w:val="28"/>
              </w:rPr>
              <w:t>спеціальнонаукові</w:t>
            </w:r>
            <w:proofErr w:type="spellEnd"/>
            <w:r w:rsidRPr="009C4815">
              <w:rPr>
                <w:sz w:val="28"/>
                <w:szCs w:val="28"/>
              </w:rPr>
              <w:t xml:space="preserve"> (географічні, економічні, соціологічні, психологічні, інформаційні, методи туристичного обслуговування (технологічно-виробничі, інтерактивні, сервісні).</w:t>
            </w:r>
          </w:p>
          <w:p w:rsidR="00170926" w:rsidRPr="009C4815" w:rsidRDefault="00170926" w:rsidP="009C4815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9C4815">
              <w:rPr>
                <w:i/>
                <w:sz w:val="28"/>
                <w:szCs w:val="28"/>
              </w:rPr>
              <w:t>Інструменти та обладнання</w:t>
            </w:r>
            <w:r w:rsidRPr="009C4815">
              <w:rPr>
                <w:b/>
                <w:sz w:val="28"/>
                <w:szCs w:val="28"/>
              </w:rPr>
              <w:t xml:space="preserve">: </w:t>
            </w:r>
            <w:r w:rsidRPr="009C4815">
              <w:rPr>
                <w:sz w:val="28"/>
                <w:szCs w:val="28"/>
              </w:rPr>
              <w:t xml:space="preserve">технічне обладнання та оснащення для обробки інформації, дотримання безпеки в туризмі та туристичної діяльності суб’єктів туристичного ринку, спеціалізовані прикладні ліцензовані програми, карти, атласи, спортивно-туристичне спорядження. </w:t>
            </w:r>
          </w:p>
        </w:tc>
      </w:tr>
      <w:tr w:rsidR="00170926" w:rsidTr="009C4815">
        <w:trPr>
          <w:trHeight w:val="1270"/>
        </w:trPr>
        <w:tc>
          <w:tcPr>
            <w:tcW w:w="2872" w:type="dxa"/>
          </w:tcPr>
          <w:p w:rsidR="00170926" w:rsidRPr="009C4815" w:rsidRDefault="00170926" w:rsidP="009C4815">
            <w:pPr>
              <w:pStyle w:val="TableParagraph"/>
              <w:ind w:left="107" w:right="539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587" w:type="dxa"/>
            <w:gridSpan w:val="2"/>
          </w:tcPr>
          <w:p w:rsidR="00170926" w:rsidRPr="009C4815" w:rsidRDefault="00B319AC" w:rsidP="009C4815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Освітньо-професійна</w:t>
            </w:r>
            <w:r w:rsidR="00170926" w:rsidRPr="009C4815">
              <w:rPr>
                <w:sz w:val="28"/>
                <w:szCs w:val="28"/>
              </w:rPr>
              <w:t xml:space="preserve">.  </w:t>
            </w:r>
          </w:p>
        </w:tc>
      </w:tr>
      <w:tr w:rsidR="00170926" w:rsidTr="009C4815">
        <w:trPr>
          <w:trHeight w:val="1398"/>
        </w:trPr>
        <w:tc>
          <w:tcPr>
            <w:tcW w:w="2872" w:type="dxa"/>
          </w:tcPr>
          <w:p w:rsidR="00170926" w:rsidRPr="009C4815" w:rsidRDefault="00170926" w:rsidP="009C4815">
            <w:pPr>
              <w:pStyle w:val="TableParagraph"/>
              <w:ind w:left="107" w:right="685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Основний фокус освітньої програми</w:t>
            </w:r>
          </w:p>
        </w:tc>
        <w:tc>
          <w:tcPr>
            <w:tcW w:w="7587" w:type="dxa"/>
            <w:gridSpan w:val="2"/>
          </w:tcPr>
          <w:p w:rsidR="00170926" w:rsidRPr="009C4815" w:rsidRDefault="00170926" w:rsidP="009C4815">
            <w:pPr>
              <w:pStyle w:val="TableParagraph"/>
              <w:ind w:left="107" w:right="103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9C4815">
              <w:rPr>
                <w:sz w:val="28"/>
                <w:szCs w:val="28"/>
              </w:rPr>
              <w:t>Спеціальна освіта в галузі 24 Сфера обслуговування спеціальності 242 Туризм. Акцент робиться на здобутті професійних знань і вмінь щодо створення регіонального  туристичного продукту, здійснення обслуговування туристів</w:t>
            </w:r>
            <w:r>
              <w:t xml:space="preserve"> </w:t>
            </w:r>
            <w:r w:rsidRPr="009C4815">
              <w:rPr>
                <w:sz w:val="28"/>
                <w:szCs w:val="28"/>
              </w:rPr>
              <w:t>у внутрішньому і міжнародному (в'їзному) туризмі, профорієнтаційній роботі з учнівською молоддю, що передбачає визначену зайнятість та можливість подальшої освіти та кар’єрного зростання.</w:t>
            </w:r>
          </w:p>
          <w:p w:rsidR="00170926" w:rsidRPr="009C4815" w:rsidRDefault="00170926" w:rsidP="009C4815">
            <w:pPr>
              <w:pStyle w:val="TableParagraph"/>
              <w:ind w:left="107" w:right="103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 Ключові слова: міжнародний (в'їзний) туризм, регіональний туризм, дитячо-юнацький туризм.</w:t>
            </w:r>
          </w:p>
        </w:tc>
      </w:tr>
      <w:tr w:rsidR="00170926" w:rsidRPr="00796D80" w:rsidTr="009C4815">
        <w:trPr>
          <w:trHeight w:val="70"/>
        </w:trPr>
        <w:tc>
          <w:tcPr>
            <w:tcW w:w="2872" w:type="dxa"/>
          </w:tcPr>
          <w:p w:rsidR="00170926" w:rsidRPr="009C4815" w:rsidRDefault="00170926" w:rsidP="009C481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 xml:space="preserve">Особливості </w:t>
            </w:r>
          </w:p>
          <w:p w:rsidR="00170926" w:rsidRPr="009C4815" w:rsidRDefault="00170926" w:rsidP="009C4815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9C4815">
              <w:rPr>
                <w:b/>
                <w:i/>
                <w:sz w:val="24"/>
                <w:szCs w:val="24"/>
              </w:rPr>
              <w:t>програми</w:t>
            </w:r>
          </w:p>
        </w:tc>
        <w:tc>
          <w:tcPr>
            <w:tcW w:w="7587" w:type="dxa"/>
            <w:gridSpan w:val="2"/>
          </w:tcPr>
          <w:p w:rsidR="00170926" w:rsidRPr="009C4815" w:rsidRDefault="00170926" w:rsidP="009C4815">
            <w:pPr>
              <w:pStyle w:val="TableParagraph"/>
              <w:tabs>
                <w:tab w:val="left" w:pos="430"/>
              </w:tabs>
              <w:jc w:val="both"/>
              <w:rPr>
                <w:i/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Відповідно до Закону України «Про вищу освіту» в контексті академічної автономії освітньо-професійна програма має в певній мірі експериментальний характер, зокрема:</w:t>
            </w:r>
            <w:r w:rsidRPr="009C4815">
              <w:rPr>
                <w:i/>
                <w:sz w:val="28"/>
                <w:szCs w:val="28"/>
              </w:rPr>
              <w:t xml:space="preserve"> </w:t>
            </w:r>
          </w:p>
          <w:p w:rsidR="00170926" w:rsidRDefault="00170926" w:rsidP="009C4815">
            <w:pPr>
              <w:pStyle w:val="TableParagraph"/>
              <w:tabs>
                <w:tab w:val="left" w:pos="430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–допомагає кафедрі туризму у педагогічному вищому навчальному закладі займати відповідне місце на ринку освітніх туристичних послуг, спрямовуючи свою діяльність на підготовку туристських кадрів для розвитку, в першу чергу, міжнародного (в'їзного) та регіонального туризму, зокрема шляхом організації власної справи;</w:t>
            </w:r>
            <w:r>
              <w:t xml:space="preserve"> </w:t>
            </w:r>
          </w:p>
          <w:p w:rsidR="00170926" w:rsidRPr="009C4815" w:rsidRDefault="00170926" w:rsidP="009C4815">
            <w:pPr>
              <w:pStyle w:val="TableParagraph"/>
              <w:tabs>
                <w:tab w:val="left" w:pos="4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–спрямовує підготовку студентів на здобуття </w:t>
            </w:r>
            <w:proofErr w:type="spellStart"/>
            <w:r w:rsidRPr="009C4815">
              <w:rPr>
                <w:sz w:val="28"/>
                <w:szCs w:val="28"/>
              </w:rPr>
              <w:t>компетентностей</w:t>
            </w:r>
            <w:proofErr w:type="spellEnd"/>
            <w:r w:rsidRPr="009C4815">
              <w:rPr>
                <w:sz w:val="28"/>
                <w:szCs w:val="28"/>
              </w:rPr>
              <w:t xml:space="preserve">  щодо розвитку туризму у внутрішніх (сільських, гірських)  регіонах країни та розвитку міжнародного туризму (в'їзного);</w:t>
            </w:r>
          </w:p>
          <w:p w:rsidR="00170926" w:rsidRPr="009C4815" w:rsidRDefault="00170926" w:rsidP="00CF02CD">
            <w:pPr>
              <w:pStyle w:val="TableParagraph"/>
              <w:tabs>
                <w:tab w:val="left" w:pos="5568"/>
              </w:tabs>
              <w:ind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–передбачає проведення спеціальних навчально-виробничих практик у нами спроектованому і за допомогою університету створеному Науково-навчальному центрі «Синевир» (територія Національного природного парку «Синевир» у </w:t>
            </w:r>
            <w:proofErr w:type="spellStart"/>
            <w:r w:rsidRPr="009C4815">
              <w:rPr>
                <w:sz w:val="28"/>
                <w:szCs w:val="28"/>
              </w:rPr>
              <w:t>Міжгірському</w:t>
            </w:r>
            <w:proofErr w:type="spellEnd"/>
            <w:r w:rsidRPr="009C4815">
              <w:rPr>
                <w:sz w:val="28"/>
                <w:szCs w:val="28"/>
              </w:rPr>
              <w:t xml:space="preserve"> районі Закарпатської області), </w:t>
            </w:r>
            <w:proofErr w:type="spellStart"/>
            <w:r w:rsidRPr="009C4815">
              <w:rPr>
                <w:sz w:val="28"/>
                <w:szCs w:val="28"/>
                <w:lang w:val="ru-RU"/>
              </w:rPr>
              <w:t>який</w:t>
            </w:r>
            <w:proofErr w:type="spellEnd"/>
            <w:r w:rsidRPr="009C48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15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9C48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15">
              <w:rPr>
                <w:sz w:val="28"/>
                <w:szCs w:val="28"/>
                <w:lang w:val="ru-RU"/>
              </w:rPr>
              <w:t>надає</w:t>
            </w:r>
            <w:proofErr w:type="spellEnd"/>
            <w:r w:rsidRPr="009C48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15">
              <w:rPr>
                <w:sz w:val="28"/>
                <w:szCs w:val="28"/>
                <w:lang w:val="ru-RU"/>
              </w:rPr>
              <w:t>оздоровчо-туристичні</w:t>
            </w:r>
            <w:proofErr w:type="spellEnd"/>
            <w:r w:rsidRPr="009C48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815">
              <w:rPr>
                <w:sz w:val="28"/>
                <w:szCs w:val="28"/>
                <w:lang w:val="ru-RU"/>
              </w:rPr>
              <w:t>послуги</w:t>
            </w:r>
            <w:proofErr w:type="spellEnd"/>
            <w:r w:rsidRPr="009C4815">
              <w:rPr>
                <w:sz w:val="28"/>
                <w:szCs w:val="28"/>
                <w:lang w:val="ru-RU"/>
              </w:rPr>
              <w:t>.</w:t>
            </w:r>
            <w:r w:rsidRPr="009C4815">
              <w:rPr>
                <w:sz w:val="28"/>
                <w:szCs w:val="28"/>
              </w:rPr>
              <w:t xml:space="preserve"> Практичну підготовку  майбутніх менеджерів туризму спрямовано на моделювання туристського бізнесу на конкретній території і конкретному  об'єкті на основі реалізації науково-дослідної складової виробничих практик;</w:t>
            </w:r>
          </w:p>
          <w:p w:rsidR="00170926" w:rsidRPr="009C4815" w:rsidRDefault="00170926" w:rsidP="00CF02CD">
            <w:pPr>
              <w:pStyle w:val="TableParagraph"/>
              <w:tabs>
                <w:tab w:val="left" w:pos="5568"/>
              </w:tabs>
              <w:ind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–участь студентів</w:t>
            </w:r>
            <w:r w:rsidRPr="009C4815">
              <w:rPr>
                <w:spacing w:val="-7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у дослідницьких проектах, які </w:t>
            </w:r>
            <w:r w:rsidRPr="009C4815">
              <w:rPr>
                <w:sz w:val="28"/>
                <w:szCs w:val="28"/>
              </w:rPr>
              <w:lastRenderedPageBreak/>
              <w:t xml:space="preserve">виконуються науково-дослідною лабораторією туризму та краєзнавства. На різних курсах науковий пошук студентів </w:t>
            </w:r>
            <w:proofErr w:type="spellStart"/>
            <w:r w:rsidRPr="009C4815">
              <w:rPr>
                <w:sz w:val="28"/>
                <w:szCs w:val="28"/>
              </w:rPr>
              <w:t>змодельовано</w:t>
            </w:r>
            <w:proofErr w:type="spellEnd"/>
            <w:r w:rsidRPr="009C4815">
              <w:rPr>
                <w:sz w:val="28"/>
                <w:szCs w:val="28"/>
              </w:rPr>
              <w:t xml:space="preserve"> таким чином, щоб розвивати спочатку науково-дослідницькі компетенції, а на їх основі формувати компетенції професійні;</w:t>
            </w:r>
          </w:p>
          <w:p w:rsidR="00170926" w:rsidRPr="009C4815" w:rsidRDefault="00170926" w:rsidP="009C4815">
            <w:pPr>
              <w:pStyle w:val="TableParagraph"/>
              <w:tabs>
                <w:tab w:val="left" w:pos="1350"/>
                <w:tab w:val="left" w:pos="1498"/>
                <w:tab w:val="left" w:pos="2299"/>
                <w:tab w:val="left" w:pos="2822"/>
                <w:tab w:val="left" w:pos="4091"/>
                <w:tab w:val="left" w:pos="4683"/>
                <w:tab w:val="left" w:pos="5092"/>
              </w:tabs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–передбачає отримання студентами знань з двох іноземних мов; </w:t>
            </w:r>
          </w:p>
          <w:p w:rsidR="00170926" w:rsidRPr="00731A43" w:rsidRDefault="00170926" w:rsidP="00731A43">
            <w:pPr>
              <w:pStyle w:val="TableParagraph"/>
              <w:tabs>
                <w:tab w:val="left" w:pos="5568"/>
              </w:tabs>
              <w:ind w:left="107" w:right="103"/>
              <w:jc w:val="both"/>
              <w:rPr>
                <w:i/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–орієнтує на формування спеціальних знань і вмінь щодо використання для потреб професійного туризму «шкільного ресурсу» і профорієнтаційного спрямування шкільної (позашкільної) роботи на сферу обслуговування, зокрема туризм;</w:t>
            </w:r>
            <w:r w:rsidRPr="009C481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70926" w:rsidTr="009C4815">
        <w:trPr>
          <w:trHeight w:val="277"/>
        </w:trPr>
        <w:tc>
          <w:tcPr>
            <w:tcW w:w="10459" w:type="dxa"/>
            <w:gridSpan w:val="3"/>
          </w:tcPr>
          <w:p w:rsidR="00170926" w:rsidRPr="009C4815" w:rsidRDefault="00170926" w:rsidP="009C481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lastRenderedPageBreak/>
              <w:t>4 - Придатність випускників працевлаштування та подальшого навчання</w:t>
            </w:r>
          </w:p>
        </w:tc>
      </w:tr>
      <w:tr w:rsidR="00170926" w:rsidTr="009C4815">
        <w:trPr>
          <w:trHeight w:val="5280"/>
        </w:trPr>
        <w:tc>
          <w:tcPr>
            <w:tcW w:w="2872" w:type="dxa"/>
            <w:tcBorders>
              <w:bottom w:val="single" w:sz="4" w:space="0" w:color="auto"/>
            </w:tcBorders>
          </w:tcPr>
          <w:p w:rsidR="00170926" w:rsidRPr="009C4815" w:rsidRDefault="00170926" w:rsidP="009C4815">
            <w:pPr>
              <w:pStyle w:val="TableParagraph"/>
              <w:ind w:right="808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Працевлаштування випускників</w:t>
            </w:r>
          </w:p>
          <w:p w:rsidR="00170926" w:rsidRPr="009C4815" w:rsidRDefault="00170926" w:rsidP="009C4815">
            <w:pPr>
              <w:pStyle w:val="TableParagraph"/>
              <w:ind w:right="808"/>
              <w:rPr>
                <w:b/>
                <w:i/>
                <w:sz w:val="24"/>
                <w:szCs w:val="24"/>
              </w:rPr>
            </w:pPr>
          </w:p>
          <w:p w:rsidR="00170926" w:rsidRPr="009C4815" w:rsidRDefault="00170926" w:rsidP="009C4815">
            <w:pPr>
              <w:pStyle w:val="TableParagraph"/>
              <w:ind w:left="107" w:right="326"/>
              <w:rPr>
                <w:i/>
                <w:sz w:val="24"/>
                <w:szCs w:val="24"/>
              </w:rPr>
            </w:pPr>
            <w:r w:rsidRPr="009C4815">
              <w:rPr>
                <w:sz w:val="28"/>
                <w:szCs w:val="28"/>
              </w:rPr>
              <w:t>*</w:t>
            </w:r>
            <w:r w:rsidRPr="009C4815">
              <w:rPr>
                <w:i/>
                <w:sz w:val="24"/>
                <w:szCs w:val="24"/>
              </w:rPr>
              <w:t xml:space="preserve">Класифікатор професій </w:t>
            </w:r>
            <w:proofErr w:type="spellStart"/>
            <w:r w:rsidRPr="009C4815">
              <w:rPr>
                <w:i/>
                <w:sz w:val="24"/>
                <w:szCs w:val="24"/>
              </w:rPr>
              <w:t>ДК</w:t>
            </w:r>
            <w:proofErr w:type="spellEnd"/>
            <w:r w:rsidRPr="009C4815">
              <w:rPr>
                <w:i/>
                <w:sz w:val="24"/>
                <w:szCs w:val="24"/>
              </w:rPr>
              <w:t xml:space="preserve"> 003:2010</w:t>
            </w:r>
          </w:p>
          <w:p w:rsidR="00170926" w:rsidRPr="009C4815" w:rsidRDefault="00961111" w:rsidP="009C4815">
            <w:pPr>
              <w:pStyle w:val="TableParagraph"/>
              <w:ind w:left="107" w:right="676"/>
              <w:rPr>
                <w:b/>
                <w:sz w:val="28"/>
                <w:szCs w:val="28"/>
              </w:rPr>
            </w:pPr>
            <w:hyperlink r:id="rId5" w:history="1">
              <w:r w:rsidR="00170926" w:rsidRPr="009C4815">
                <w:rPr>
                  <w:rStyle w:val="a3"/>
                  <w:i/>
                  <w:sz w:val="24"/>
                  <w:szCs w:val="24"/>
                  <w:u w:val="thick"/>
                </w:rPr>
                <w:t>http://hrliga.com/docs/KP-</w:t>
              </w:r>
            </w:hyperlink>
            <w:r w:rsidR="00170926" w:rsidRPr="009C4815">
              <w:rPr>
                <w:i/>
                <w:sz w:val="24"/>
                <w:szCs w:val="24"/>
              </w:rPr>
              <w:t xml:space="preserve"> </w:t>
            </w:r>
            <w:hyperlink r:id="rId6" w:history="1">
              <w:r w:rsidR="00170926" w:rsidRPr="009C4815">
                <w:rPr>
                  <w:rStyle w:val="a3"/>
                  <w:i/>
                  <w:sz w:val="24"/>
                  <w:szCs w:val="24"/>
                  <w:u w:val="thick"/>
                </w:rPr>
                <w:t>2010_r5z.htm</w:t>
              </w:r>
            </w:hyperlink>
          </w:p>
        </w:tc>
        <w:tc>
          <w:tcPr>
            <w:tcW w:w="7587" w:type="dxa"/>
            <w:gridSpan w:val="2"/>
            <w:tcBorders>
              <w:bottom w:val="single" w:sz="4" w:space="0" w:color="auto"/>
            </w:tcBorders>
          </w:tcPr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Працевлаштування на підприємствах туристичної галузі будь-якої організаційно-правової</w:t>
            </w:r>
            <w:r w:rsidRPr="009C4815">
              <w:rPr>
                <w:spacing w:val="-12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форми, установах  і організаціях, що надають послуги подорожуючій людині, та в органах державного та муніципального управління: 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3414 Фахівець з туристичного обслуговування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3414 Організатор подорожей (екскурсій)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3414 Екскурсовод</w:t>
            </w:r>
          </w:p>
          <w:p w:rsidR="00170926" w:rsidRPr="009C4815" w:rsidRDefault="00170926" w:rsidP="009C4815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 3414 Фахівець із організації дозвілля</w:t>
            </w:r>
          </w:p>
          <w:p w:rsidR="00170926" w:rsidRPr="009C4815" w:rsidRDefault="00170926" w:rsidP="009C4815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 3414 Фахівець з розвитку сільського туризму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3414 Фахівець із </w:t>
            </w:r>
            <w:proofErr w:type="spellStart"/>
            <w:r w:rsidRPr="009C4815">
              <w:rPr>
                <w:sz w:val="28"/>
                <w:szCs w:val="28"/>
              </w:rPr>
              <w:t>конференц-сервісу</w:t>
            </w:r>
            <w:proofErr w:type="spellEnd"/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3414 Фахівець із спеціалізованого обслуговування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3414 Інструктор оздоровчо-спортивного туризму 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(за видами туризму) 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3414 Фахівець із туристичної безпеки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3340 Інструктор-методист з туризму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3439 Інспектор з туризму</w:t>
            </w:r>
          </w:p>
        </w:tc>
      </w:tr>
      <w:tr w:rsidR="00170926" w:rsidTr="009C4815">
        <w:trPr>
          <w:trHeight w:val="1560"/>
        </w:trPr>
        <w:tc>
          <w:tcPr>
            <w:tcW w:w="2872" w:type="dxa"/>
            <w:tcBorders>
              <w:top w:val="single" w:sz="4" w:space="0" w:color="auto"/>
            </w:tcBorders>
          </w:tcPr>
          <w:p w:rsidR="00170926" w:rsidRPr="009C4815" w:rsidRDefault="00170926" w:rsidP="009C4815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Подальше навчання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</w:tcBorders>
          </w:tcPr>
          <w:p w:rsidR="00170926" w:rsidRPr="009C4815" w:rsidRDefault="00170926" w:rsidP="00731A4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Можливість продовження навчання за програмою другого (магістерського) рівня вищої освіти. Набуття додаткових </w:t>
            </w:r>
            <w:proofErr w:type="spellStart"/>
            <w:r w:rsidRPr="009C4815">
              <w:rPr>
                <w:sz w:val="28"/>
                <w:szCs w:val="28"/>
              </w:rPr>
              <w:t>компетентностей</w:t>
            </w:r>
            <w:proofErr w:type="spellEnd"/>
            <w:r w:rsidRPr="009C4815">
              <w:rPr>
                <w:sz w:val="28"/>
                <w:szCs w:val="28"/>
              </w:rPr>
              <w:t xml:space="preserve"> в системі післядипломної освіти, підвищення кваліфікації. Академічна мобільність.</w:t>
            </w:r>
          </w:p>
        </w:tc>
      </w:tr>
      <w:tr w:rsidR="00170926" w:rsidTr="009C4815">
        <w:trPr>
          <w:trHeight w:val="275"/>
        </w:trPr>
        <w:tc>
          <w:tcPr>
            <w:tcW w:w="10459" w:type="dxa"/>
            <w:gridSpan w:val="3"/>
          </w:tcPr>
          <w:p w:rsidR="00170926" w:rsidRPr="009C4815" w:rsidRDefault="00170926" w:rsidP="009C4815">
            <w:pPr>
              <w:pStyle w:val="TableParagraph"/>
              <w:spacing w:line="256" w:lineRule="exact"/>
              <w:ind w:left="2900" w:right="2891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5 - Викладання та оцінювання</w:t>
            </w:r>
          </w:p>
        </w:tc>
      </w:tr>
      <w:tr w:rsidR="00170926" w:rsidTr="009C4815">
        <w:trPr>
          <w:trHeight w:val="1231"/>
        </w:trPr>
        <w:tc>
          <w:tcPr>
            <w:tcW w:w="2931" w:type="dxa"/>
            <w:gridSpan w:val="2"/>
          </w:tcPr>
          <w:p w:rsidR="00170926" w:rsidRPr="009C4815" w:rsidRDefault="00170926" w:rsidP="009C4815">
            <w:pPr>
              <w:pStyle w:val="TableParagraph"/>
              <w:ind w:left="107" w:right="115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Викладання та навчання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Студентсько-центроване, проблемно-орієнтоване навчання, ініціативне самонавчання, навчання через науково-дослідницьку роботу, творчі індивідуальні завдання. </w:t>
            </w:r>
          </w:p>
        </w:tc>
      </w:tr>
      <w:tr w:rsidR="00170926" w:rsidTr="00731A43">
        <w:trPr>
          <w:trHeight w:val="1408"/>
        </w:trPr>
        <w:tc>
          <w:tcPr>
            <w:tcW w:w="2931" w:type="dxa"/>
            <w:gridSpan w:val="2"/>
          </w:tcPr>
          <w:p w:rsidR="00170926" w:rsidRPr="009C4815" w:rsidRDefault="00170926" w:rsidP="009C481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Оцінювання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Накопичувальна бально-рейтингова система, що передбачає оцінювання студентів за усіма видами аудиторної та </w:t>
            </w:r>
            <w:proofErr w:type="spellStart"/>
            <w:r w:rsidRPr="009C4815">
              <w:rPr>
                <w:sz w:val="28"/>
                <w:szCs w:val="28"/>
              </w:rPr>
              <w:t>позааудиторної</w:t>
            </w:r>
            <w:proofErr w:type="spellEnd"/>
            <w:r w:rsidRPr="009C4815">
              <w:rPr>
                <w:sz w:val="28"/>
                <w:szCs w:val="28"/>
              </w:rPr>
              <w:t xml:space="preserve"> (самостійної) навчальної діяльності, спрямовані на опанування навчального матеріалу з освітньо-професійної програми: поточний контроль, періодичний контроль, підсумковий контроль, письмові та усні екзамени, тестування, реферати, презентації, творчі індивідуальні завдання, проходження виробничої практики.</w:t>
            </w:r>
          </w:p>
          <w:p w:rsidR="00170926" w:rsidRPr="009C4815" w:rsidRDefault="00170926" w:rsidP="009C4815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Семестровий підсумковий контроль з навчальних дисциплін проводиться відповідно до навчального плану у вигляді </w:t>
            </w:r>
            <w:r w:rsidRPr="009C4815">
              <w:rPr>
                <w:sz w:val="28"/>
                <w:szCs w:val="28"/>
              </w:rPr>
              <w:lastRenderedPageBreak/>
              <w:t>семестрового заліку та/або екзамену</w:t>
            </w:r>
            <w:r w:rsidRPr="009C4815">
              <w:rPr>
                <w:spacing w:val="-17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в</w:t>
            </w:r>
            <w:r w:rsidRPr="009C4815">
              <w:rPr>
                <w:spacing w:val="-16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термін</w:t>
            </w:r>
            <w:r w:rsidRPr="009C4815">
              <w:rPr>
                <w:spacing w:val="-15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встановлений</w:t>
            </w:r>
            <w:r w:rsidRPr="009C4815">
              <w:rPr>
                <w:spacing w:val="-15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графіком</w:t>
            </w:r>
            <w:r w:rsidRPr="009C4815">
              <w:rPr>
                <w:spacing w:val="-17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навчального</w:t>
            </w:r>
            <w:r w:rsidRPr="009C4815">
              <w:rPr>
                <w:spacing w:val="-11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процесу.</w:t>
            </w:r>
            <w:r w:rsidRPr="009C4815">
              <w:rPr>
                <w:spacing w:val="-14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Підсумкова атестація включає захист випускової кваліфікаційної роботи (бакалаврська робота).</w:t>
            </w:r>
          </w:p>
        </w:tc>
      </w:tr>
      <w:tr w:rsidR="00170926" w:rsidTr="009C4815">
        <w:trPr>
          <w:trHeight w:val="277"/>
        </w:trPr>
        <w:tc>
          <w:tcPr>
            <w:tcW w:w="10459" w:type="dxa"/>
            <w:gridSpan w:val="3"/>
          </w:tcPr>
          <w:p w:rsidR="00170926" w:rsidRPr="009C4815" w:rsidRDefault="00170926" w:rsidP="009C4815">
            <w:pPr>
              <w:pStyle w:val="TableParagraph"/>
              <w:spacing w:line="258" w:lineRule="exact"/>
              <w:ind w:right="2894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lastRenderedPageBreak/>
              <w:t xml:space="preserve">                                     6 – Програмні компетентності</w:t>
            </w:r>
          </w:p>
        </w:tc>
      </w:tr>
      <w:tr w:rsidR="00170926" w:rsidRPr="00796D80" w:rsidTr="009C4815">
        <w:trPr>
          <w:trHeight w:val="758"/>
        </w:trPr>
        <w:tc>
          <w:tcPr>
            <w:tcW w:w="2931" w:type="dxa"/>
            <w:gridSpan w:val="2"/>
          </w:tcPr>
          <w:p w:rsidR="00170926" w:rsidRPr="009C4815" w:rsidRDefault="00170926" w:rsidP="009C4815">
            <w:pPr>
              <w:pStyle w:val="TableParagraph"/>
              <w:spacing w:line="288" w:lineRule="auto"/>
              <w:ind w:left="107" w:right="1232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 xml:space="preserve"> Інтегральна компетентність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pStyle w:val="TableParagraph"/>
              <w:ind w:left="107" w:right="103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Здатність розв'язувати завдання і проблеми у сфері туризму як у процесі навчання, так і під час професійної діяльності, що передбачає використання наукових знань і наукових методів, які формують науковий напрям «Туризм» і характеризуються комплексністю та невизначеністю умов.</w:t>
            </w:r>
          </w:p>
        </w:tc>
      </w:tr>
      <w:tr w:rsidR="00170926" w:rsidRPr="00796D80" w:rsidTr="009C4815">
        <w:trPr>
          <w:trHeight w:val="1974"/>
        </w:trPr>
        <w:tc>
          <w:tcPr>
            <w:tcW w:w="2931" w:type="dxa"/>
            <w:gridSpan w:val="2"/>
          </w:tcPr>
          <w:p w:rsidR="00170926" w:rsidRPr="009C4815" w:rsidRDefault="00170926" w:rsidP="009C4815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Загальні</w:t>
            </w:r>
          </w:p>
          <w:p w:rsidR="00170926" w:rsidRPr="009C4815" w:rsidRDefault="00170926" w:rsidP="009C4815">
            <w:pPr>
              <w:pStyle w:val="TableParagraph"/>
              <w:spacing w:before="59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компетентності (ЗК)</w:t>
            </w:r>
          </w:p>
        </w:tc>
        <w:tc>
          <w:tcPr>
            <w:tcW w:w="7528" w:type="dxa"/>
          </w:tcPr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ЗК1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реалізовувати свої права і обов'язки як члена суспільства, усвідомлювати цінності громадянського суспільства та необхідність його сталого розвитку в умовах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 українського державотворення та національного відродження. 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ЗК2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інтелектуального і культурного саморозвитку та самовдосконалення, оволодіння методами і засобами фізичного виховання для оптимізації працездатності та здорового способу життя.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ЗК3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дотримуватись етичних і правових норм, регулюючи з врахуванням соціальної політики держави стосунки людини з людиною, суспільством, навколишнім середовищем.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ЗК4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здатність до критичної оцінки своїх переваг і недоліків, вибору шляхів професійного </w:t>
            </w:r>
            <w:proofErr w:type="spellStart"/>
            <w:r w:rsidRPr="009C4815">
              <w:rPr>
                <w:color w:val="000000"/>
                <w:sz w:val="28"/>
                <w:szCs w:val="28"/>
                <w:lang w:eastAsia="en-US"/>
              </w:rPr>
              <w:t>самоудосконалення</w:t>
            </w:r>
            <w:proofErr w:type="spellEnd"/>
            <w:r w:rsidRPr="009C4815"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170926" w:rsidRPr="009C4815" w:rsidRDefault="00170926" w:rsidP="009C4815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ЗК5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письмової та усної комунікації на державній та іноземних мовах, готовність до роботи в іншомовному середовищі</w:t>
            </w: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ЗК6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пошуку, оброблення та аналізу інформації з різних джерел, мати навички використання інформаційних та комунікаційних технологій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ЗК7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здатність досягнення цілей і критичного </w:t>
            </w:r>
            <w:proofErr w:type="spellStart"/>
            <w:r w:rsidRPr="009C4815">
              <w:rPr>
                <w:color w:val="000000"/>
                <w:sz w:val="28"/>
                <w:szCs w:val="28"/>
                <w:lang w:eastAsia="en-US"/>
              </w:rPr>
              <w:t>пере-осмислення</w:t>
            </w:r>
            <w:proofErr w:type="spellEnd"/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 накопиченого досвіду, мати вміння виявляти, ставити і вирішувати проблеми.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ЗК8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критичного мислення, аналізу і синтезу готовність використовувати нормативні і правові документи у туристичній діяльності;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ЗК9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безконфліктної професійної діяльності, працювати в команді та автономно, мати навички міжособистісної взаємодії.</w:t>
            </w:r>
          </w:p>
        </w:tc>
      </w:tr>
    </w:tbl>
    <w:p w:rsidR="00170926" w:rsidRDefault="00170926" w:rsidP="00796D80">
      <w:pPr>
        <w:widowControl/>
        <w:autoSpaceDE/>
        <w:autoSpaceDN/>
        <w:rPr>
          <w:sz w:val="28"/>
          <w:szCs w:val="28"/>
        </w:rPr>
        <w:sectPr w:rsidR="00170926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1066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7"/>
        <w:gridCol w:w="8368"/>
      </w:tblGrid>
      <w:tr w:rsidR="00170926" w:rsidTr="009C4815">
        <w:trPr>
          <w:trHeight w:val="1690"/>
        </w:trPr>
        <w:tc>
          <w:tcPr>
            <w:tcW w:w="2295" w:type="dxa"/>
          </w:tcPr>
          <w:p w:rsidR="00170926" w:rsidRPr="009C4815" w:rsidRDefault="00170926" w:rsidP="009C4815">
            <w:pPr>
              <w:pStyle w:val="TableParagraph"/>
              <w:spacing w:before="1"/>
              <w:ind w:left="107" w:right="275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lastRenderedPageBreak/>
              <w:t>Спеціальні:</w:t>
            </w:r>
          </w:p>
          <w:p w:rsidR="00170926" w:rsidRPr="009C4815" w:rsidRDefault="00170926" w:rsidP="009C4815">
            <w:pPr>
              <w:pStyle w:val="TableParagraph"/>
              <w:spacing w:before="1"/>
              <w:ind w:left="107" w:right="275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фахові, предметні компетентності (ФК)</w:t>
            </w:r>
          </w:p>
        </w:tc>
        <w:tc>
          <w:tcPr>
            <w:tcW w:w="8363" w:type="dxa"/>
          </w:tcPr>
          <w:p w:rsidR="00170926" w:rsidRPr="009C4815" w:rsidRDefault="00170926" w:rsidP="009C481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>Проектна діяльність: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використання основних методів проектування у туризмі; здатність до реалізації проектів у туристичній індустрії;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ФК2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обробляти та інтерпретувати дані, необхідні для здійснення проектної діяльності у туризмі.</w:t>
            </w:r>
          </w:p>
          <w:p w:rsidR="00170926" w:rsidRPr="009C4815" w:rsidRDefault="00170926" w:rsidP="009C4815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>Виробничо-технологічна діяльність: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ФК3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розробки туристичного продукту на основі сучасних технологій;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ФК4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реалізації туристичного продукту з використанням інформаційних і комунікативних технологій;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ФК5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працювати у міжнародному туристичному середовищі, враховуючи  несхожість і різноманітність різних культур і  міжкультурних проблем, місцевих і професійних традицій у професійно-туристичній діяльності;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ФК6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розробляти, просувати, реалізовувати та організовувати споживання туристичного продукту на регіональному рівні;</w:t>
            </w:r>
          </w:p>
          <w:p w:rsidR="00170926" w:rsidRPr="009C4815" w:rsidRDefault="00170926" w:rsidP="009C4815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ФК7</w:t>
            </w:r>
            <w:r w:rsidRPr="009C4815">
              <w:rPr>
                <w:sz w:val="28"/>
                <w:szCs w:val="28"/>
              </w:rPr>
              <w:t xml:space="preserve">–здатність використовувати можливості шкільного краєзнавства і дитячо-юнацького туризму для появи і розвитку нових форм і видів регіонального туризму. </w:t>
            </w:r>
          </w:p>
          <w:p w:rsidR="00170926" w:rsidRPr="009C4815" w:rsidRDefault="00170926" w:rsidP="009C4815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>Організаційно-управлінська діяльність: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ФК8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роботи у трудових колективах підприємств туристичної індустрії;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ФК9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уміння розрахувати і оцінити витрати на організацію діяльності підприємства туристичної індустрії;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ФК10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співпраці з діловими партнерами і клієнтами, уміння забезпечувати з ними ефективні комунікації.</w:t>
            </w:r>
          </w:p>
          <w:p w:rsidR="00170926" w:rsidRPr="009C4815" w:rsidRDefault="00170926" w:rsidP="009C4815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>Сервісна діяльність: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ФК11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ефективного спілкування із споживачами туристичного продукту;</w:t>
            </w:r>
          </w:p>
          <w:p w:rsidR="00170926" w:rsidRPr="009C4815" w:rsidRDefault="00170926" w:rsidP="009C4815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ФК12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визначати індивідуальні туристичні потреби, використовувати сучасні технології обслуговування туристів та вести претензійну робот;</w:t>
            </w: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ФК13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уміння організувати процес комплексного туристичного обслуговування (готельного, ресторанного, транспортного, екскурсійного, рекреаційного) споживача;</w:t>
            </w:r>
          </w:p>
          <w:p w:rsidR="00170926" w:rsidRPr="009C4815" w:rsidRDefault="00170926" w:rsidP="009C4815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ФК14</w:t>
            </w:r>
            <w:r w:rsidRPr="009C4815">
              <w:rPr>
                <w:sz w:val="28"/>
                <w:szCs w:val="28"/>
              </w:rPr>
              <w:t>–здатність до створення, просування та реалізації якісного туристичного продукту.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ФК15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володіння основними методами організації безпеки життєдіяльності людей у туристичній діяльності, зокрема забезпечувати безпеку туристів у звичайних та форс-мажорних обставинах;</w:t>
            </w:r>
          </w:p>
          <w:p w:rsidR="00170926" w:rsidRPr="009C4815" w:rsidRDefault="00170926" w:rsidP="009C4815">
            <w:pPr>
              <w:pStyle w:val="TableParagraph"/>
              <w:ind w:right="9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ФК16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використання комп’ютера як засобу  отримання, зберігання і переробки інформації у туристичній діяльності; вміти працювати у глобальних комп'ютерних мережах.</w:t>
            </w:r>
          </w:p>
          <w:p w:rsidR="00170926" w:rsidRPr="009C4815" w:rsidRDefault="00170926" w:rsidP="009C4815">
            <w:pPr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>Науково-дослідна діяльність:</w:t>
            </w:r>
          </w:p>
          <w:p w:rsidR="00170926" w:rsidRPr="009C4815" w:rsidRDefault="00170926" w:rsidP="009C4815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ФК17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розуміння сучасних тенденцій і регіональних пріоритетів розвитку туризм 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ФК18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здатність до застосування прикладних методів дослідницької 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lastRenderedPageBreak/>
              <w:t>діяльності у туризмі;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ФК19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до застосування інноваційних технологій у туристичній діяльності;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ФК20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здатність логічно правильно, аргументовано і зрозуміло  будувати професійну усну і письмову мову.</w:t>
            </w:r>
          </w:p>
        </w:tc>
      </w:tr>
      <w:tr w:rsidR="00170926" w:rsidTr="009C4815">
        <w:trPr>
          <w:trHeight w:val="275"/>
        </w:trPr>
        <w:tc>
          <w:tcPr>
            <w:tcW w:w="10658" w:type="dxa"/>
            <w:gridSpan w:val="2"/>
          </w:tcPr>
          <w:p w:rsidR="00170926" w:rsidRPr="009C4815" w:rsidRDefault="00170926" w:rsidP="009C4815">
            <w:pPr>
              <w:pStyle w:val="TableParagraph"/>
              <w:ind w:left="2900" w:right="2895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lastRenderedPageBreak/>
              <w:t xml:space="preserve">7 - Програмні результати навчання </w:t>
            </w:r>
          </w:p>
        </w:tc>
      </w:tr>
      <w:tr w:rsidR="00170926" w:rsidTr="009C4815">
        <w:trPr>
          <w:trHeight w:val="3675"/>
        </w:trPr>
        <w:tc>
          <w:tcPr>
            <w:tcW w:w="2295" w:type="dxa"/>
          </w:tcPr>
          <w:p w:rsidR="00170926" w:rsidRPr="009C4815" w:rsidRDefault="001709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70926" w:rsidRPr="009C4815" w:rsidRDefault="00170926" w:rsidP="009C4815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ПРН1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розуміння соціальної значущості своєї майбутньої професії, володіння високою мотивацією до професійної діяльності в туристичній індустрії.</w:t>
            </w: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70926" w:rsidRPr="009C4815" w:rsidRDefault="00170926" w:rsidP="009C4815">
            <w:pPr>
              <w:pStyle w:val="TableParagraph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ПРН2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прагнення і вміння удосконалювати та розвивати свій інтелектуальний і загальнокультурний рівень, спрямованість на розкриття свого творчого потенціалу. </w:t>
            </w:r>
          </w:p>
          <w:p w:rsidR="00170926" w:rsidRPr="009C4815" w:rsidRDefault="00170926" w:rsidP="009C4815">
            <w:pPr>
              <w:pStyle w:val="TableParagraph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ПРН3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володіння державною та іншими мовами на рівні, достатньому для здійснення професійної діяльності;</w:t>
            </w: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готовність </w:t>
            </w: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виявляти повагу до індивідуального та культурного різноманіття.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ПРН4</w:t>
            </w:r>
            <w:r w:rsidRPr="009C4815">
              <w:rPr>
                <w:sz w:val="28"/>
                <w:szCs w:val="28"/>
              </w:rPr>
              <w:t>–розуміння основних положень туристичного законодавства, національних і міжнародних стандартів з обслуговування туристів;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 вміння використовувати нормативні документи з якості, стандартизації та сертифікації у туристичній індустрії.</w:t>
            </w:r>
          </w:p>
          <w:p w:rsidR="00170926" w:rsidRPr="009C4815" w:rsidRDefault="00170926" w:rsidP="009C4815">
            <w:pPr>
              <w:pStyle w:val="TableParagraph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ПРН5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розуміння і вміння використовувати у професійній діяльності основні закони природничо-наукових дисциплін та базові поняття з теорії туризму, організації туристичного процесу та туристичної діяльності суб'єктів ринку туристичних послуг. </w:t>
            </w:r>
          </w:p>
          <w:p w:rsidR="00170926" w:rsidRPr="009C4815" w:rsidRDefault="00170926" w:rsidP="009C4815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ПРН6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розуміння сутності і значення інформації у розвитку сучасного інформаційного суспільства, вміння самостійно знаходити і використовувати різні джерела інформації. 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ПРН7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вміння знаходити, аналізувати і обробляти науково-технічну інформацію у сфері туристичної діяльності з використанням інформаційно-комунікаційних технологій.</w:t>
            </w:r>
          </w:p>
          <w:p w:rsidR="00170926" w:rsidRPr="009C4815" w:rsidRDefault="00170926" w:rsidP="009C4815">
            <w:pPr>
              <w:pStyle w:val="TableParagraph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ПРН8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розуміння процесу і технології організації роботи суб'єкта туристичного бізнесу та окремих його підсистем (адміністративно-управлінської, соціально-психологічної, економічної, техніко-технологічної)</w:t>
            </w:r>
          </w:p>
          <w:p w:rsidR="00170926" w:rsidRPr="009C4815" w:rsidRDefault="00170926" w:rsidP="009C4815">
            <w:pPr>
              <w:pStyle w:val="TableParagraph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ПРН9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вміння організовувати процес обслуговування споживачів туристських послуг на основі використанням сучасних інформаційних, комунікаційних і сервісних технологій та дотримання стандартів якості і норм безпеки.</w:t>
            </w:r>
          </w:p>
          <w:p w:rsidR="00170926" w:rsidRPr="009C4815" w:rsidRDefault="00170926" w:rsidP="009C481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ПРН10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знання щодо ймовірної небезпеки у туризмі, вміння професійно виконувати завдання в невизначених та екстремальних ситуаціях.</w:t>
            </w:r>
          </w:p>
          <w:p w:rsidR="00170926" w:rsidRPr="009C4815" w:rsidRDefault="00170926" w:rsidP="009C4815">
            <w:pPr>
              <w:pStyle w:val="TableParagraph"/>
              <w:tabs>
                <w:tab w:val="left" w:pos="6210"/>
              </w:tabs>
              <w:ind w:right="10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ПРН11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вміння аналізувати туристсько-рекреаційний потенціал території, </w:t>
            </w:r>
            <w:r w:rsidRPr="009C4815">
              <w:rPr>
                <w:sz w:val="28"/>
                <w:szCs w:val="28"/>
              </w:rPr>
              <w:t xml:space="preserve">аналізувати туристичний ринок та </w:t>
            </w:r>
            <w:r w:rsidRPr="009C4815">
              <w:rPr>
                <w:spacing w:val="-3"/>
                <w:sz w:val="28"/>
                <w:szCs w:val="28"/>
              </w:rPr>
              <w:t xml:space="preserve">оцінювати </w:t>
            </w:r>
            <w:r w:rsidRPr="009C4815">
              <w:rPr>
                <w:sz w:val="28"/>
                <w:szCs w:val="28"/>
              </w:rPr>
              <w:t>перспективи його розвитку як у цілому, так і щодо окремих видів туризму.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70926" w:rsidRPr="009C4815" w:rsidRDefault="00170926" w:rsidP="009C4815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ПРН12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вміння </w:t>
            </w:r>
            <w:r w:rsidRPr="009C4815">
              <w:rPr>
                <w:sz w:val="28"/>
                <w:szCs w:val="28"/>
              </w:rPr>
              <w:t xml:space="preserve">оцінювати потенціал національного та регіонального </w:t>
            </w:r>
            <w:r w:rsidRPr="009C4815">
              <w:rPr>
                <w:spacing w:val="54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туристичного продукту </w:t>
            </w:r>
            <w:r w:rsidRPr="009C4815">
              <w:rPr>
                <w:spacing w:val="-8"/>
                <w:sz w:val="28"/>
                <w:szCs w:val="28"/>
              </w:rPr>
              <w:t xml:space="preserve">на загальнодержавному та </w:t>
            </w:r>
            <w:r w:rsidRPr="009C4815">
              <w:rPr>
                <w:sz w:val="28"/>
                <w:szCs w:val="28"/>
              </w:rPr>
              <w:t>світовому</w:t>
            </w:r>
            <w:r w:rsidRPr="009C4815">
              <w:rPr>
                <w:spacing w:val="-4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ринку, 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вміння використовувати методи моніторингу ринку туристичних послуг,</w:t>
            </w:r>
            <w:r w:rsidRPr="009C4815">
              <w:rPr>
                <w:i/>
                <w:sz w:val="28"/>
                <w:szCs w:val="28"/>
              </w:rPr>
              <w:t xml:space="preserve"> 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розробляти, просувати та реалізовувати туристський продукт</w:t>
            </w:r>
            <w:r w:rsidRPr="009C4815">
              <w:rPr>
                <w:sz w:val="28"/>
                <w:szCs w:val="28"/>
              </w:rPr>
              <w:t>.</w:t>
            </w:r>
          </w:p>
          <w:p w:rsidR="00170926" w:rsidRPr="009C4815" w:rsidRDefault="00170926" w:rsidP="009C4815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sz w:val="28"/>
                <w:szCs w:val="28"/>
              </w:rPr>
              <w:lastRenderedPageBreak/>
              <w:t>ПРН13</w:t>
            </w:r>
            <w:r w:rsidRPr="009C4815">
              <w:rPr>
                <w:sz w:val="28"/>
                <w:szCs w:val="28"/>
              </w:rPr>
              <w:t>–вміти використовувати в професійній діяльності результати шкільної туристсько-краєзнавчої роботи та брати участь у профорієнтаційному спрямуванні шкільної (позашкільної) роботи з учнівською молоддю у сферу обслуговування, зокрема туризм</w:t>
            </w: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  <w:p w:rsidR="00170926" w:rsidRPr="009C4815" w:rsidRDefault="00170926" w:rsidP="009C4815">
            <w:pPr>
              <w:pStyle w:val="TableParagraph"/>
              <w:tabs>
                <w:tab w:val="left" w:pos="6210"/>
              </w:tabs>
              <w:ind w:right="103"/>
              <w:jc w:val="both"/>
              <w:rPr>
                <w:sz w:val="28"/>
                <w:szCs w:val="28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ПРН14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вміння адекватно оцінювати свої знання і професійно  відстоювати свої погляди, приймати  </w:t>
            </w:r>
            <w:proofErr w:type="spellStart"/>
            <w:r w:rsidRPr="009C4815">
              <w:rPr>
                <w:color w:val="000000"/>
                <w:sz w:val="28"/>
                <w:szCs w:val="28"/>
                <w:lang w:eastAsia="en-US"/>
              </w:rPr>
              <w:t>обгрунтовані</w:t>
            </w:r>
            <w:proofErr w:type="spellEnd"/>
            <w:r w:rsidRPr="009C4815">
              <w:rPr>
                <w:color w:val="000000"/>
                <w:sz w:val="28"/>
                <w:szCs w:val="28"/>
                <w:lang w:eastAsia="en-US"/>
              </w:rPr>
              <w:t xml:space="preserve"> рішення та нести  відповідальність за результати своєї професійної діяльності.</w:t>
            </w:r>
          </w:p>
          <w:p w:rsidR="00170926" w:rsidRPr="009C4815" w:rsidRDefault="00170926" w:rsidP="009C4815">
            <w:pPr>
              <w:pStyle w:val="TableParagraph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9C4815">
              <w:rPr>
                <w:b/>
                <w:color w:val="000000"/>
                <w:sz w:val="28"/>
                <w:szCs w:val="28"/>
                <w:lang w:eastAsia="en-US"/>
              </w:rPr>
              <w:t>ПРН15</w:t>
            </w:r>
            <w:r w:rsidRPr="009C4815">
              <w:rPr>
                <w:sz w:val="28"/>
                <w:szCs w:val="28"/>
              </w:rPr>
              <w:t>–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вміння працювати у колективі та організовувати роботу виконавців,</w:t>
            </w: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4815">
              <w:rPr>
                <w:color w:val="000000"/>
                <w:sz w:val="28"/>
                <w:szCs w:val="28"/>
                <w:lang w:eastAsia="en-US"/>
              </w:rPr>
              <w:t>проявляти толерантність до альтернативних рішень у виконання професійних завдань</w:t>
            </w:r>
            <w:r w:rsidRPr="009C4815"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70926" w:rsidRDefault="00170926" w:rsidP="00796D80">
      <w:pPr>
        <w:widowControl/>
        <w:autoSpaceDE/>
        <w:autoSpaceDN/>
        <w:sectPr w:rsidR="00170926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1045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6"/>
        <w:gridCol w:w="8019"/>
      </w:tblGrid>
      <w:tr w:rsidR="00170926" w:rsidTr="009C4815">
        <w:trPr>
          <w:trHeight w:val="70"/>
        </w:trPr>
        <w:tc>
          <w:tcPr>
            <w:tcW w:w="2436" w:type="dxa"/>
          </w:tcPr>
          <w:p w:rsidR="00170926" w:rsidRDefault="00170926">
            <w:pPr>
              <w:pStyle w:val="TableParagraph"/>
            </w:pPr>
          </w:p>
        </w:tc>
        <w:tc>
          <w:tcPr>
            <w:tcW w:w="8019" w:type="dxa"/>
          </w:tcPr>
          <w:p w:rsidR="00170926" w:rsidRDefault="00170926"/>
        </w:tc>
      </w:tr>
      <w:tr w:rsidR="00170926" w:rsidTr="009C4815">
        <w:trPr>
          <w:trHeight w:val="253"/>
        </w:trPr>
        <w:tc>
          <w:tcPr>
            <w:tcW w:w="10455" w:type="dxa"/>
            <w:gridSpan w:val="2"/>
          </w:tcPr>
          <w:p w:rsidR="00170926" w:rsidRPr="009C4815" w:rsidRDefault="00170926" w:rsidP="009C4815">
            <w:pPr>
              <w:pStyle w:val="TableParagraph"/>
              <w:spacing w:line="234" w:lineRule="exact"/>
              <w:ind w:left="2900" w:right="2890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8 - Ресурсне забезпечення реалізації програми</w:t>
            </w:r>
          </w:p>
        </w:tc>
      </w:tr>
      <w:tr w:rsidR="00170926" w:rsidTr="009C4815">
        <w:trPr>
          <w:trHeight w:val="70"/>
        </w:trPr>
        <w:tc>
          <w:tcPr>
            <w:tcW w:w="2436" w:type="dxa"/>
          </w:tcPr>
          <w:p w:rsidR="00170926" w:rsidRPr="009C4815" w:rsidRDefault="00170926" w:rsidP="009C4815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 xml:space="preserve">Кадрове </w:t>
            </w:r>
          </w:p>
          <w:p w:rsidR="00170926" w:rsidRPr="009C4815" w:rsidRDefault="00170926" w:rsidP="009C4815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9C4815">
              <w:rPr>
                <w:b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8019" w:type="dxa"/>
          </w:tcPr>
          <w:p w:rsidR="00170926" w:rsidRPr="009C4815" w:rsidRDefault="00170926" w:rsidP="009C4815">
            <w:pPr>
              <w:widowControl/>
              <w:autoSpaceDE/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Розробники програми:1 доктор наук, професор, 3 кандидати наук, доценти. Всі розробники є штатним співробітниками НПУ імені М.П.Драгоманова. </w:t>
            </w:r>
          </w:p>
          <w:p w:rsidR="00170926" w:rsidRPr="009C4815" w:rsidRDefault="00170926" w:rsidP="009C4815">
            <w:pPr>
              <w:widowControl/>
              <w:autoSpaceDE/>
              <w:spacing w:line="254" w:lineRule="auto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Гарант освітньої програми: Обозний В.В.– д. </w:t>
            </w:r>
            <w:proofErr w:type="spellStart"/>
            <w:r w:rsidRPr="009C4815">
              <w:rPr>
                <w:sz w:val="28"/>
                <w:szCs w:val="28"/>
              </w:rPr>
              <w:t>пед.н</w:t>
            </w:r>
            <w:proofErr w:type="spellEnd"/>
            <w:r w:rsidRPr="009C4815">
              <w:rPr>
                <w:sz w:val="28"/>
                <w:szCs w:val="28"/>
              </w:rPr>
              <w:t xml:space="preserve">., професор, завідувач кафедри туризму </w:t>
            </w:r>
          </w:p>
          <w:p w:rsidR="00170926" w:rsidRPr="009C4815" w:rsidRDefault="00170926" w:rsidP="009C4815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Освітньо-професійну програму забезпечують базові кафедри (кафедра туризму, кафедра географії, кафедра іноземних мов) та інші кафедри НПУ імені М.П.Драгоманова. </w:t>
            </w:r>
          </w:p>
          <w:p w:rsidR="00170926" w:rsidRPr="009C4815" w:rsidRDefault="00170926" w:rsidP="009C4815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До реалізації програми залучаються науково-педагогічні працівники з науковими ступенями, а також висококваліфіковані спеціалісти. Викладачі, що забезпечують освітньо-професійну програму відповідають кадровим вимогам ліцензійних умов провадження освітньої діяльності закладів освіти. У професійно-туристичній підготовці проведення лекцій занять забезпечують доктори наук і кандидати (географічних, економічних, педагогічних) наук. </w:t>
            </w:r>
          </w:p>
          <w:p w:rsidR="00170926" w:rsidRPr="009C4815" w:rsidRDefault="00170926" w:rsidP="009C4815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ЗВО</w:t>
            </w:r>
            <w:r w:rsidRPr="009C4815">
              <w:rPr>
                <w:spacing w:val="-11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забезпечує</w:t>
            </w:r>
            <w:r w:rsidRPr="009C4815">
              <w:rPr>
                <w:spacing w:val="-12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підвищення</w:t>
            </w:r>
            <w:r w:rsidRPr="009C4815">
              <w:rPr>
                <w:spacing w:val="-11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кваліфікації</w:t>
            </w:r>
            <w:r w:rsidRPr="009C4815">
              <w:rPr>
                <w:spacing w:val="-10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та</w:t>
            </w:r>
            <w:r w:rsidRPr="009C4815">
              <w:rPr>
                <w:spacing w:val="-11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стажування</w:t>
            </w:r>
            <w:r w:rsidRPr="009C4815">
              <w:rPr>
                <w:spacing w:val="-11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науково-педагогічних працівників відповідно до ст. 60 Закону України «Про вищу освіту» та ліцензійних умов провадження освітньої діяльності закладів освіти (Постанова КМУ від 30.12.2015 р.,</w:t>
            </w:r>
            <w:r w:rsidRPr="009C4815">
              <w:rPr>
                <w:spacing w:val="-10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№1187). ЗВО визначає конкретні форми підвищення кваліфікації викладачів та стимулює участь</w:t>
            </w:r>
            <w:r w:rsidRPr="009C4815">
              <w:rPr>
                <w:spacing w:val="-15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у</w:t>
            </w:r>
            <w:r w:rsidRPr="009C4815">
              <w:rPr>
                <w:spacing w:val="-16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національних</w:t>
            </w:r>
            <w:r w:rsidRPr="009C4815">
              <w:rPr>
                <w:spacing w:val="-13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та</w:t>
            </w:r>
            <w:r w:rsidRPr="009C4815">
              <w:rPr>
                <w:spacing w:val="-16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міжнародних</w:t>
            </w:r>
            <w:r w:rsidRPr="009C4815">
              <w:rPr>
                <w:spacing w:val="-17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>конференціях,</w:t>
            </w:r>
            <w:r w:rsidRPr="009C4815">
              <w:rPr>
                <w:spacing w:val="-13"/>
                <w:sz w:val="28"/>
                <w:szCs w:val="28"/>
              </w:rPr>
              <w:t xml:space="preserve"> </w:t>
            </w:r>
            <w:r w:rsidRPr="009C4815">
              <w:rPr>
                <w:sz w:val="28"/>
                <w:szCs w:val="28"/>
              </w:rPr>
              <w:t xml:space="preserve">симпозіумах тощо. </w:t>
            </w:r>
          </w:p>
        </w:tc>
      </w:tr>
      <w:tr w:rsidR="00170926" w:rsidTr="00D13F26">
        <w:trPr>
          <w:trHeight w:val="415"/>
        </w:trPr>
        <w:tc>
          <w:tcPr>
            <w:tcW w:w="2436" w:type="dxa"/>
          </w:tcPr>
          <w:p w:rsidR="00170926" w:rsidRPr="009C4815" w:rsidRDefault="00170926" w:rsidP="009C4815">
            <w:pPr>
              <w:pStyle w:val="TableParagraph"/>
              <w:spacing w:line="288" w:lineRule="auto"/>
              <w:ind w:left="107" w:right="575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8019" w:type="dxa"/>
          </w:tcPr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 xml:space="preserve">навчальний корпус; 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 xml:space="preserve">гуртожиток; 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>тематичні кабінети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>навчальні полігони (ННЦ «Синевир», «</w:t>
            </w:r>
            <w:proofErr w:type="spellStart"/>
            <w:r w:rsidRPr="009C4815">
              <w:rPr>
                <w:sz w:val="28"/>
                <w:szCs w:val="28"/>
              </w:rPr>
              <w:t>Беремицьке</w:t>
            </w:r>
            <w:proofErr w:type="spellEnd"/>
            <w:r w:rsidRPr="009C4815">
              <w:rPr>
                <w:sz w:val="28"/>
                <w:szCs w:val="28"/>
              </w:rPr>
              <w:t>», «Боярський», «</w:t>
            </w:r>
            <w:proofErr w:type="spellStart"/>
            <w:r w:rsidRPr="009C4815">
              <w:rPr>
                <w:sz w:val="28"/>
                <w:szCs w:val="28"/>
              </w:rPr>
              <w:t>Пирогово</w:t>
            </w:r>
            <w:proofErr w:type="spellEnd"/>
            <w:r w:rsidRPr="009C4815">
              <w:rPr>
                <w:sz w:val="28"/>
                <w:szCs w:val="28"/>
              </w:rPr>
              <w:t xml:space="preserve">», «Міський»); 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 xml:space="preserve">науково-дослідна лабораторія туризму та краєзнавства; 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>комп’ютерні класи;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>пункти харчування;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 xml:space="preserve">точки бездротового доступу до мережі Інтернет; 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>мультимедійне обладнання;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9C4815">
              <w:rPr>
                <w:b/>
                <w:sz w:val="28"/>
                <w:szCs w:val="28"/>
              </w:rPr>
              <w:t>-</w:t>
            </w:r>
            <w:r w:rsidRPr="009C4815">
              <w:rPr>
                <w:sz w:val="28"/>
                <w:szCs w:val="28"/>
              </w:rPr>
              <w:t>туристське</w:t>
            </w:r>
            <w:proofErr w:type="spellEnd"/>
            <w:r w:rsidRPr="009C4815">
              <w:rPr>
                <w:sz w:val="28"/>
                <w:szCs w:val="28"/>
              </w:rPr>
              <w:t xml:space="preserve"> 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>спортивний комплекс зал;</w:t>
            </w:r>
          </w:p>
          <w:p w:rsidR="00170926" w:rsidRPr="009C4815" w:rsidRDefault="00170926" w:rsidP="009C4815">
            <w:pPr>
              <w:pStyle w:val="a6"/>
              <w:widowControl/>
              <w:autoSpaceDE/>
              <w:spacing w:line="254" w:lineRule="auto"/>
              <w:ind w:left="720" w:firstLine="0"/>
              <w:contextualSpacing/>
              <w:rPr>
                <w:sz w:val="28"/>
                <w:szCs w:val="28"/>
                <w:lang w:eastAsia="en-US"/>
              </w:rPr>
            </w:pPr>
            <w:r w:rsidRPr="009C4815">
              <w:rPr>
                <w:sz w:val="28"/>
                <w:szCs w:val="28"/>
              </w:rPr>
              <w:sym w:font="Symbol" w:char="F02D"/>
            </w:r>
            <w:r w:rsidRPr="009C4815">
              <w:rPr>
                <w:sz w:val="28"/>
                <w:szCs w:val="28"/>
              </w:rPr>
              <w:t>туристичний клуб «Крокус».</w:t>
            </w:r>
          </w:p>
        </w:tc>
      </w:tr>
      <w:tr w:rsidR="00170926" w:rsidTr="009C4815">
        <w:trPr>
          <w:trHeight w:val="1822"/>
        </w:trPr>
        <w:tc>
          <w:tcPr>
            <w:tcW w:w="2436" w:type="dxa"/>
          </w:tcPr>
          <w:p w:rsidR="00170926" w:rsidRPr="009C4815" w:rsidRDefault="00170926" w:rsidP="009C4815">
            <w:pPr>
              <w:pStyle w:val="TableParagraph"/>
              <w:tabs>
                <w:tab w:val="left" w:pos="2605"/>
              </w:tabs>
              <w:spacing w:before="17" w:line="252" w:lineRule="auto"/>
              <w:ind w:left="107" w:right="94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lastRenderedPageBreak/>
              <w:t xml:space="preserve">Інформаційне </w:t>
            </w:r>
            <w:r w:rsidRPr="009C4815">
              <w:rPr>
                <w:b/>
                <w:i/>
                <w:spacing w:val="-9"/>
                <w:sz w:val="24"/>
                <w:szCs w:val="24"/>
              </w:rPr>
              <w:t xml:space="preserve">та </w:t>
            </w:r>
            <w:r w:rsidRPr="009C4815">
              <w:rPr>
                <w:b/>
                <w:i/>
                <w:sz w:val="24"/>
                <w:szCs w:val="24"/>
              </w:rPr>
              <w:t>навчально-методичне</w:t>
            </w:r>
          </w:p>
          <w:p w:rsidR="00170926" w:rsidRPr="009C4815" w:rsidRDefault="00170926" w:rsidP="009C4815">
            <w:pPr>
              <w:pStyle w:val="TableParagraph"/>
              <w:spacing w:line="238" w:lineRule="exact"/>
              <w:ind w:left="107"/>
              <w:rPr>
                <w:b/>
                <w:sz w:val="28"/>
                <w:szCs w:val="28"/>
              </w:rPr>
            </w:pPr>
            <w:r w:rsidRPr="009C4815">
              <w:rPr>
                <w:b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8019" w:type="dxa"/>
          </w:tcPr>
          <w:p w:rsidR="00170926" w:rsidRPr="009C4815" w:rsidRDefault="00170926" w:rsidP="009C4815">
            <w:pPr>
              <w:pStyle w:val="TableParagraph"/>
              <w:spacing w:line="276" w:lineRule="auto"/>
              <w:ind w:right="95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Забезпеченість освітньої програми підготовки бакалаврів туризму відповідно до умов ліцензування (Постанова КМУ від 30.12.2015 р. №1187) та акредитації ВНЗ, зокрема, наявність:</w:t>
            </w:r>
          </w:p>
          <w:p w:rsidR="00170926" w:rsidRPr="009C4815" w:rsidRDefault="00170926" w:rsidP="009C4815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  <w:szCs w:val="28"/>
                <w:lang w:eastAsia="ru-RU"/>
              </w:rPr>
            </w:pPr>
            <w:r w:rsidRPr="009C4815">
              <w:rPr>
                <w:sz w:val="28"/>
                <w:szCs w:val="28"/>
              </w:rPr>
              <w:t xml:space="preserve">науково-методичних комплексів дисциплін (у тому числі електронні версії); навчальної та навчально-методичної літератури, статистичних матеріалів; методичних рекомендацій для проведення практичних і самостійних робіт; картографічної наочності; бібліотечного фонду фаховими, у т.ч. міжнародними, періодичними виданнями та </w:t>
            </w:r>
            <w:proofErr w:type="spellStart"/>
            <w:r w:rsidRPr="009C4815">
              <w:rPr>
                <w:sz w:val="28"/>
                <w:szCs w:val="28"/>
              </w:rPr>
              <w:t>інтернет-ресурсами</w:t>
            </w:r>
            <w:proofErr w:type="spellEnd"/>
            <w:r w:rsidRPr="009C4815">
              <w:rPr>
                <w:sz w:val="28"/>
                <w:szCs w:val="28"/>
              </w:rPr>
              <w:t xml:space="preserve">. Забезпечення доступу здобувачів вищої освіти до </w:t>
            </w:r>
            <w:proofErr w:type="spellStart"/>
            <w:r w:rsidRPr="009C4815">
              <w:rPr>
                <w:sz w:val="28"/>
                <w:szCs w:val="28"/>
              </w:rPr>
              <w:t>Інтернет-ресурсу</w:t>
            </w:r>
            <w:proofErr w:type="spellEnd"/>
            <w:r w:rsidRPr="009C4815">
              <w:rPr>
                <w:sz w:val="28"/>
                <w:szCs w:val="28"/>
              </w:rPr>
              <w:t xml:space="preserve"> та використання пакетів спеціалізованих ліцензованих програм, обладнання аудиторій сучасними засобами навчання. </w:t>
            </w:r>
            <w:r w:rsidRPr="009C4815">
              <w:rPr>
                <w:sz w:val="28"/>
                <w:szCs w:val="28"/>
                <w:lang w:eastAsia="ru-RU"/>
              </w:rPr>
              <w:t xml:space="preserve">Реалізація дистанційного/змішаного навчання на основі платформи </w:t>
            </w:r>
            <w:proofErr w:type="spellStart"/>
            <w:r w:rsidRPr="009C4815">
              <w:rPr>
                <w:sz w:val="28"/>
                <w:szCs w:val="28"/>
                <w:lang w:eastAsia="ru-RU"/>
              </w:rPr>
              <w:t>Moodle</w:t>
            </w:r>
            <w:proofErr w:type="spellEnd"/>
          </w:p>
          <w:p w:rsidR="00170926" w:rsidRPr="009C4815" w:rsidRDefault="00961111">
            <w:pPr>
              <w:rPr>
                <w:sz w:val="28"/>
                <w:szCs w:val="28"/>
                <w:lang w:eastAsia="ru-RU"/>
              </w:rPr>
            </w:pPr>
            <w:hyperlink r:id="rId7" w:tgtFrame="_blank" w:history="1">
              <w:r w:rsidR="00170926" w:rsidRPr="009C4815">
                <w:rPr>
                  <w:rStyle w:val="a3"/>
                  <w:sz w:val="28"/>
                  <w:szCs w:val="28"/>
                  <w:lang w:eastAsia="ru-RU"/>
                </w:rPr>
                <w:t>https://moodle.npu.edu.ua/</w:t>
              </w:r>
            </w:hyperlink>
            <w:r w:rsidR="00170926" w:rsidRPr="009C4815">
              <w:rPr>
                <w:sz w:val="28"/>
                <w:szCs w:val="28"/>
                <w:lang w:eastAsia="ru-RU"/>
              </w:rPr>
              <w:t xml:space="preserve"> , </w:t>
            </w:r>
            <w:hyperlink r:id="rId8" w:tgtFrame="_blank" w:history="1">
              <w:r w:rsidR="00170926" w:rsidRPr="009C4815">
                <w:rPr>
                  <w:rStyle w:val="a3"/>
                  <w:sz w:val="28"/>
                  <w:szCs w:val="28"/>
                  <w:lang w:eastAsia="ru-RU"/>
                </w:rPr>
                <w:t>https://moodle.fi.npu.edu.ua/</w:t>
              </w:r>
            </w:hyperlink>
          </w:p>
          <w:p w:rsidR="00170926" w:rsidRPr="009C4815" w:rsidRDefault="00170926" w:rsidP="009C4815">
            <w:pPr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9C4815">
              <w:rPr>
                <w:sz w:val="28"/>
                <w:szCs w:val="28"/>
                <w:lang w:eastAsia="ru-RU"/>
              </w:rPr>
              <w:t xml:space="preserve">На 2019-2020 </w:t>
            </w:r>
            <w:proofErr w:type="spellStart"/>
            <w:r w:rsidRPr="009C4815">
              <w:rPr>
                <w:sz w:val="28"/>
                <w:szCs w:val="28"/>
                <w:lang w:eastAsia="ru-RU"/>
              </w:rPr>
              <w:t>н.р</w:t>
            </w:r>
            <w:proofErr w:type="spellEnd"/>
            <w:r w:rsidR="00D13F26">
              <w:rPr>
                <w:sz w:val="28"/>
                <w:szCs w:val="28"/>
                <w:lang w:eastAsia="ru-RU"/>
              </w:rPr>
              <w:t>.</w:t>
            </w:r>
            <w:r w:rsidRPr="009C4815">
              <w:rPr>
                <w:sz w:val="28"/>
                <w:szCs w:val="28"/>
                <w:lang w:eastAsia="ru-RU"/>
              </w:rPr>
              <w:t xml:space="preserve"> в НПУ імені М.П.Драгоманова платформа </w:t>
            </w:r>
            <w:proofErr w:type="spellStart"/>
            <w:r w:rsidRPr="009C4815">
              <w:rPr>
                <w:sz w:val="28"/>
                <w:szCs w:val="28"/>
                <w:lang w:eastAsia="ru-RU"/>
              </w:rPr>
              <w:t>Moodle</w:t>
            </w:r>
            <w:proofErr w:type="spellEnd"/>
            <w:r w:rsidRPr="009C4815">
              <w:rPr>
                <w:sz w:val="28"/>
                <w:szCs w:val="28"/>
                <w:lang w:eastAsia="ru-RU"/>
              </w:rPr>
              <w:t xml:space="preserve"> нараховує більше 500 електронних курсів. </w:t>
            </w:r>
          </w:p>
        </w:tc>
      </w:tr>
      <w:tr w:rsidR="00170926" w:rsidTr="009C4815">
        <w:trPr>
          <w:trHeight w:val="276"/>
        </w:trPr>
        <w:tc>
          <w:tcPr>
            <w:tcW w:w="10455" w:type="dxa"/>
            <w:gridSpan w:val="2"/>
          </w:tcPr>
          <w:p w:rsidR="00170926" w:rsidRPr="009C4815" w:rsidRDefault="00170926" w:rsidP="009C4815">
            <w:pPr>
              <w:pStyle w:val="TableParagraph"/>
              <w:spacing w:line="256" w:lineRule="exact"/>
              <w:ind w:left="2900" w:right="2893"/>
              <w:jc w:val="center"/>
              <w:rPr>
                <w:b/>
                <w:sz w:val="28"/>
                <w:szCs w:val="28"/>
              </w:rPr>
            </w:pPr>
            <w:r w:rsidRPr="009C4815">
              <w:rPr>
                <w:b/>
                <w:sz w:val="28"/>
                <w:szCs w:val="28"/>
              </w:rPr>
              <w:t>9 - Академічна мобільність</w:t>
            </w:r>
          </w:p>
        </w:tc>
      </w:tr>
      <w:tr w:rsidR="00170926" w:rsidRPr="00796D80" w:rsidTr="009C4815">
        <w:trPr>
          <w:trHeight w:val="551"/>
        </w:trPr>
        <w:tc>
          <w:tcPr>
            <w:tcW w:w="2436" w:type="dxa"/>
          </w:tcPr>
          <w:p w:rsidR="00170926" w:rsidRPr="009C4815" w:rsidRDefault="00170926" w:rsidP="009C4815">
            <w:pPr>
              <w:pStyle w:val="TableParagraph"/>
              <w:tabs>
                <w:tab w:val="left" w:pos="1808"/>
              </w:tabs>
              <w:spacing w:line="273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Національна</w:t>
            </w:r>
          </w:p>
          <w:p w:rsidR="00170926" w:rsidRPr="009C4815" w:rsidRDefault="00170926" w:rsidP="009C4815">
            <w:pPr>
              <w:pStyle w:val="TableParagraph"/>
              <w:tabs>
                <w:tab w:val="left" w:pos="1808"/>
              </w:tabs>
              <w:spacing w:line="273" w:lineRule="exact"/>
              <w:ind w:left="107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>кредитна</w:t>
            </w:r>
          </w:p>
          <w:p w:rsidR="00170926" w:rsidRPr="009C4815" w:rsidRDefault="00170926" w:rsidP="009C4815">
            <w:pPr>
              <w:pStyle w:val="TableParagraph"/>
              <w:spacing w:line="259" w:lineRule="exact"/>
              <w:ind w:left="107"/>
              <w:rPr>
                <w:b/>
                <w:sz w:val="28"/>
                <w:szCs w:val="28"/>
              </w:rPr>
            </w:pPr>
            <w:r w:rsidRPr="009C4815">
              <w:rPr>
                <w:b/>
                <w:i/>
                <w:sz w:val="24"/>
                <w:szCs w:val="24"/>
              </w:rPr>
              <w:t>мобільність</w:t>
            </w:r>
          </w:p>
        </w:tc>
        <w:tc>
          <w:tcPr>
            <w:tcW w:w="8019" w:type="dxa"/>
          </w:tcPr>
          <w:p w:rsidR="00170926" w:rsidRPr="009C4815" w:rsidRDefault="00170926" w:rsidP="009C4815">
            <w:pPr>
              <w:widowControl/>
              <w:autoSpaceDE/>
              <w:spacing w:after="160" w:line="254" w:lineRule="auto"/>
              <w:contextualSpacing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 xml:space="preserve"> НПУ імені М.П.Драгоманова використовує можливості національної кредитної академічної мобільності, які визначені законодавством України. Здобувачі вищої освіти мають можливість в рамках національної академічної мобільності проходити у ЗВО-партнерах окремі курси, навчатися протягом семестру з подальшим визнанням отриманих результатів та зарахування кредитів. Зокрема, НПУ імені М.П.Драгоманова здійснюється реалізація проекту розвитку молодіжного лідерства  «Міжнародна школа молодого лідера» (на базі Науково-навчального центру «Синевир» у </w:t>
            </w:r>
            <w:proofErr w:type="spellStart"/>
            <w:r w:rsidRPr="009C4815">
              <w:rPr>
                <w:sz w:val="28"/>
                <w:szCs w:val="28"/>
              </w:rPr>
              <w:t>Міжгірському</w:t>
            </w:r>
            <w:proofErr w:type="spellEnd"/>
            <w:r w:rsidRPr="009C4815">
              <w:rPr>
                <w:sz w:val="28"/>
                <w:szCs w:val="28"/>
              </w:rPr>
              <w:t xml:space="preserve"> районі Закарпатської області) за участю ректорів університетів з Литви, Молдови, Німеччини, Польщі.</w:t>
            </w:r>
          </w:p>
        </w:tc>
      </w:tr>
      <w:tr w:rsidR="00170926" w:rsidTr="009C4815">
        <w:trPr>
          <w:trHeight w:val="551"/>
        </w:trPr>
        <w:tc>
          <w:tcPr>
            <w:tcW w:w="2436" w:type="dxa"/>
          </w:tcPr>
          <w:p w:rsidR="00170926" w:rsidRPr="009C4815" w:rsidRDefault="00170926" w:rsidP="009C4815">
            <w:pPr>
              <w:pStyle w:val="TableParagraph"/>
              <w:tabs>
                <w:tab w:val="left" w:pos="1807"/>
              </w:tabs>
              <w:spacing w:line="276" w:lineRule="exact"/>
              <w:ind w:left="107" w:right="96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 xml:space="preserve">Міжнародна </w:t>
            </w:r>
            <w:r w:rsidRPr="009C4815">
              <w:rPr>
                <w:b/>
                <w:i/>
                <w:spacing w:val="-3"/>
                <w:sz w:val="24"/>
                <w:szCs w:val="24"/>
              </w:rPr>
              <w:t xml:space="preserve">кредитна </w:t>
            </w:r>
            <w:r w:rsidRPr="009C4815">
              <w:rPr>
                <w:b/>
                <w:i/>
                <w:sz w:val="24"/>
                <w:szCs w:val="24"/>
              </w:rPr>
              <w:t>мобільність</w:t>
            </w:r>
          </w:p>
        </w:tc>
        <w:tc>
          <w:tcPr>
            <w:tcW w:w="8019" w:type="dxa"/>
          </w:tcPr>
          <w:p w:rsidR="00170926" w:rsidRPr="009C4815" w:rsidRDefault="00170926" w:rsidP="009C4815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НПУ імені М.П.Драгоманова здійснює заходи щодо академічної мобільності студентів та викладачів університету, зокрема реалізуючи проект «Подвійний диплом» з університетами Литви, Польщі, Чехії та інших країн ЄС.</w:t>
            </w:r>
          </w:p>
          <w:p w:rsidR="00170926" w:rsidRPr="009C4815" w:rsidRDefault="00170926" w:rsidP="00D13F26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9C4815">
              <w:rPr>
                <w:sz w:val="28"/>
                <w:szCs w:val="28"/>
              </w:rPr>
              <w:t>НПУ ім. М.П.Драгоманова укладені угоди про міжнародну співпрацю:https://npu.edu.ua/ua/universytet/mizhnarodne-spivrobitnytstvo</w:t>
            </w:r>
          </w:p>
        </w:tc>
      </w:tr>
      <w:tr w:rsidR="00170926" w:rsidTr="009C4815">
        <w:trPr>
          <w:trHeight w:val="551"/>
        </w:trPr>
        <w:tc>
          <w:tcPr>
            <w:tcW w:w="2436" w:type="dxa"/>
          </w:tcPr>
          <w:p w:rsidR="00170926" w:rsidRPr="009C4815" w:rsidRDefault="00170926" w:rsidP="009C4815">
            <w:pPr>
              <w:pStyle w:val="TableParagraph"/>
              <w:tabs>
                <w:tab w:val="left" w:pos="1807"/>
              </w:tabs>
              <w:spacing w:line="276" w:lineRule="exact"/>
              <w:ind w:left="107" w:right="96"/>
              <w:rPr>
                <w:b/>
                <w:i/>
                <w:sz w:val="24"/>
                <w:szCs w:val="24"/>
              </w:rPr>
            </w:pPr>
            <w:r w:rsidRPr="009C4815">
              <w:rPr>
                <w:b/>
                <w:i/>
                <w:sz w:val="24"/>
                <w:szCs w:val="24"/>
              </w:rPr>
              <w:t xml:space="preserve">Навчання </w:t>
            </w:r>
            <w:r w:rsidRPr="009C4815">
              <w:rPr>
                <w:b/>
                <w:i/>
                <w:spacing w:val="-3"/>
                <w:sz w:val="24"/>
                <w:szCs w:val="24"/>
              </w:rPr>
              <w:t xml:space="preserve">іноземних </w:t>
            </w:r>
            <w:r w:rsidRPr="009C4815">
              <w:rPr>
                <w:b/>
                <w:i/>
                <w:sz w:val="24"/>
                <w:szCs w:val="24"/>
              </w:rPr>
              <w:t>здобувачів вищої освіти</w:t>
            </w:r>
          </w:p>
        </w:tc>
        <w:tc>
          <w:tcPr>
            <w:tcW w:w="8019" w:type="dxa"/>
          </w:tcPr>
          <w:p w:rsidR="00170926" w:rsidRPr="009C4815" w:rsidRDefault="00170926">
            <w:pPr>
              <w:pStyle w:val="TableParagraph"/>
              <w:rPr>
                <w:sz w:val="28"/>
                <w:szCs w:val="28"/>
              </w:rPr>
            </w:pPr>
            <w:r w:rsidRPr="009C4815">
              <w:rPr>
                <w:w w:val="105"/>
                <w:sz w:val="28"/>
                <w:szCs w:val="28"/>
              </w:rPr>
              <w:t>НПУ ім. М.П.Драгоманова здійснює навчання іноземних здобувачів вищої освіти, зокрема китайських студентів за спеціальністю «Туризм» у 2012-2013 рр.</w:t>
            </w:r>
          </w:p>
        </w:tc>
      </w:tr>
    </w:tbl>
    <w:p w:rsidR="00170926" w:rsidRPr="00F51625" w:rsidRDefault="00170926" w:rsidP="00F51625">
      <w:pPr>
        <w:pStyle w:val="a4"/>
        <w:spacing w:before="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Керівник проектної гр</w:t>
      </w:r>
      <w:r w:rsidR="00D13F26">
        <w:rPr>
          <w:rFonts w:ascii="Times New Roman" w:hAnsi="Times New Roman" w:cs="Times New Roman"/>
          <w:b/>
          <w:sz w:val="28"/>
          <w:szCs w:val="28"/>
        </w:rPr>
        <w:t>упи       _________________</w:t>
      </w:r>
      <w:r>
        <w:rPr>
          <w:rFonts w:ascii="Times New Roman" w:hAnsi="Times New Roman" w:cs="Times New Roman"/>
          <w:b/>
          <w:sz w:val="28"/>
          <w:szCs w:val="28"/>
        </w:rPr>
        <w:t>___    Обозний В.В.</w:t>
      </w:r>
    </w:p>
    <w:sectPr w:rsidR="00170926" w:rsidRPr="00F51625" w:rsidSect="00C2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C18"/>
    <w:multiLevelType w:val="hybridMultilevel"/>
    <w:tmpl w:val="102A6128"/>
    <w:lvl w:ilvl="0" w:tplc="C28621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105C6"/>
    <w:multiLevelType w:val="hybridMultilevel"/>
    <w:tmpl w:val="CA6E800E"/>
    <w:lvl w:ilvl="0" w:tplc="DDD0F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1DA7"/>
    <w:multiLevelType w:val="hybridMultilevel"/>
    <w:tmpl w:val="8C0A03E0"/>
    <w:lvl w:ilvl="0" w:tplc="2B6C2BEC">
      <w:start w:val="1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  <w:rPr>
        <w:rFonts w:cs="Times New Roman"/>
      </w:rPr>
    </w:lvl>
  </w:abstractNum>
  <w:abstractNum w:abstractNumId="3">
    <w:nsid w:val="64880FF2"/>
    <w:multiLevelType w:val="hybridMultilevel"/>
    <w:tmpl w:val="D682F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4807D5"/>
    <w:multiLevelType w:val="hybridMultilevel"/>
    <w:tmpl w:val="B03EB4FC"/>
    <w:lvl w:ilvl="0" w:tplc="BAE0AB1A">
      <w:start w:val="1"/>
      <w:numFmt w:val="decimal"/>
      <w:lvlText w:val="%1."/>
      <w:lvlJc w:val="left"/>
      <w:pPr>
        <w:ind w:left="25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80"/>
    <w:rsid w:val="00170926"/>
    <w:rsid w:val="002C3B06"/>
    <w:rsid w:val="00376837"/>
    <w:rsid w:val="00595D09"/>
    <w:rsid w:val="00626A34"/>
    <w:rsid w:val="006953E8"/>
    <w:rsid w:val="00731A43"/>
    <w:rsid w:val="00765A1A"/>
    <w:rsid w:val="00796D80"/>
    <w:rsid w:val="00961111"/>
    <w:rsid w:val="0099316F"/>
    <w:rsid w:val="009C4815"/>
    <w:rsid w:val="00A61C8C"/>
    <w:rsid w:val="00B319AC"/>
    <w:rsid w:val="00B32DFF"/>
    <w:rsid w:val="00C2035E"/>
    <w:rsid w:val="00C43524"/>
    <w:rsid w:val="00CF02CD"/>
    <w:rsid w:val="00D13F26"/>
    <w:rsid w:val="00DB3C99"/>
    <w:rsid w:val="00E438A2"/>
    <w:rsid w:val="00F27187"/>
    <w:rsid w:val="00F33248"/>
    <w:rsid w:val="00F51625"/>
    <w:rsid w:val="00FB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96D8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96D80"/>
    <w:rPr>
      <w:rFonts w:ascii="Calibri" w:eastAsia="Calibri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96D80"/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a6">
    <w:name w:val="List Paragraph"/>
    <w:basedOn w:val="a"/>
    <w:uiPriority w:val="99"/>
    <w:qFormat/>
    <w:rsid w:val="00796D80"/>
    <w:pPr>
      <w:ind w:left="100" w:hanging="181"/>
    </w:pPr>
  </w:style>
  <w:style w:type="paragraph" w:customStyle="1" w:styleId="TableParagraph">
    <w:name w:val="Table Paragraph"/>
    <w:basedOn w:val="a"/>
    <w:uiPriority w:val="99"/>
    <w:semiHidden/>
    <w:rsid w:val="00796D80"/>
  </w:style>
  <w:style w:type="table" w:styleId="a7">
    <w:name w:val="Table Grid"/>
    <w:basedOn w:val="a1"/>
    <w:uiPriority w:val="99"/>
    <w:rsid w:val="00796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796D8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fi.np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np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liga.com/docs/KP-2010_r5z.htm" TargetMode="External"/><Relationship Id="rId5" Type="http://schemas.openxmlformats.org/officeDocument/2006/relationships/hyperlink" Target="http://hrliga.com/docs/KP-2010_r5z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3342</Words>
  <Characters>19051</Characters>
  <Application>Microsoft Office Word</Application>
  <DocSecurity>0</DocSecurity>
  <Lines>158</Lines>
  <Paragraphs>44</Paragraphs>
  <ScaleCrop>false</ScaleCrop>
  <Company/>
  <LinksUpToDate>false</LinksUpToDate>
  <CharactersWithSpaces>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2020-01-31T10:04:00Z</dcterms:created>
  <dcterms:modified xsi:type="dcterms:W3CDTF">2020-02-20T08:48:00Z</dcterms:modified>
</cp:coreProperties>
</file>